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3721E" w14:textId="325DCEBA" w:rsidR="0038033C" w:rsidRDefault="0038033C" w:rsidP="0038033C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ПРОЕКТ</w:t>
      </w:r>
    </w:p>
    <w:p w14:paraId="0C73E3BC" w14:textId="77777777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AC6AE2"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67EFE418" wp14:editId="790E63C7">
            <wp:extent cx="542857" cy="5809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857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44E28" w14:textId="77777777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bidi="ar-SA"/>
        </w:rPr>
      </w:pPr>
    </w:p>
    <w:p w14:paraId="3B672A79" w14:textId="77777777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СОВЕТ ДЕПУТАТОВ</w:t>
      </w:r>
    </w:p>
    <w:p w14:paraId="7FD54AE8" w14:textId="3CB38379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ОКРУГА НАВАШИНСКИЙ</w:t>
      </w:r>
    </w:p>
    <w:p w14:paraId="34A79626" w14:textId="77777777" w:rsidR="00AC6AE2" w:rsidRPr="00AC6AE2" w:rsidRDefault="00AC6AE2" w:rsidP="00AC6AE2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НИЖЕГОРОДСКОЙ ОБЛАСТИ</w:t>
      </w:r>
    </w:p>
    <w:p w14:paraId="1C3810FD" w14:textId="77777777" w:rsidR="00AC6AE2" w:rsidRPr="00AC6AE2" w:rsidRDefault="00AC6AE2" w:rsidP="00AC6AE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F083F1" w14:textId="77777777" w:rsidR="00AC6AE2" w:rsidRPr="00AC6AE2" w:rsidRDefault="00AC6AE2" w:rsidP="00AC6AE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lang w:bidi="ar-SA"/>
        </w:rPr>
      </w:pPr>
      <w:r w:rsidRPr="00AC6AE2">
        <w:rPr>
          <w:rFonts w:ascii="Times New Roman" w:eastAsia="Times New Roman" w:hAnsi="Times New Roman" w:cs="Times New Roman"/>
          <w:b/>
          <w:color w:val="auto"/>
          <w:sz w:val="32"/>
          <w:lang w:bidi="ar-SA"/>
        </w:rPr>
        <w:t>РЕШЕНИЕ</w:t>
      </w:r>
    </w:p>
    <w:p w14:paraId="7F0279B5" w14:textId="77777777" w:rsidR="00AC6AE2" w:rsidRDefault="00AC6AE2" w:rsidP="00AC6AE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</w:p>
    <w:p w14:paraId="41CDB056" w14:textId="77777777" w:rsidR="00E82F31" w:rsidRPr="00AC6AE2" w:rsidRDefault="00E82F31" w:rsidP="00AC6AE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</w:p>
    <w:p w14:paraId="1D0407B2" w14:textId="642537BB" w:rsidR="00AC6AE2" w:rsidRPr="00AC6AE2" w:rsidRDefault="00AC6AE2" w:rsidP="00AC6AE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__________________                                                                        </w:t>
      </w:r>
      <w:r w:rsidR="00E82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AC6A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</w:t>
      </w:r>
      <w:r w:rsidR="00E82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_____</w:t>
      </w:r>
    </w:p>
    <w:p w14:paraId="3EA803B7" w14:textId="77777777" w:rsidR="00AC6AE2" w:rsidRPr="00AC6AE2" w:rsidRDefault="00AC6AE2" w:rsidP="00AC6AE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6"/>
      </w:tblGrid>
      <w:tr w:rsidR="00AC6AE2" w:rsidRPr="00AC6AE2" w14:paraId="6E596C46" w14:textId="77777777" w:rsidTr="003F582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EA36B55" w14:textId="4FE375E7" w:rsidR="00AC6AE2" w:rsidRPr="00AC6AE2" w:rsidRDefault="004D4FA7" w:rsidP="00AC6AE2">
            <w:pPr>
              <w:pStyle w:val="aa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AC6AE2" w:rsidRPr="00AC6AE2">
              <w:rPr>
                <w:rFonts w:eastAsia="Calibri"/>
                <w:sz w:val="26"/>
                <w:szCs w:val="26"/>
                <w:lang w:eastAsia="en-US"/>
              </w:rPr>
              <w:t xml:space="preserve">б итогах оперативно–служебной деятельности МО </w:t>
            </w:r>
            <w:r w:rsidR="000A4BD7">
              <w:rPr>
                <w:rFonts w:eastAsia="Calibri"/>
                <w:sz w:val="26"/>
                <w:szCs w:val="26"/>
                <w:lang w:eastAsia="en-US"/>
              </w:rPr>
              <w:t>МВД России «</w:t>
            </w:r>
            <w:proofErr w:type="spellStart"/>
            <w:r w:rsidR="000A4BD7">
              <w:rPr>
                <w:rFonts w:eastAsia="Calibri"/>
                <w:sz w:val="26"/>
                <w:szCs w:val="26"/>
                <w:lang w:eastAsia="en-US"/>
              </w:rPr>
              <w:t>Навашинский</w:t>
            </w:r>
            <w:proofErr w:type="spellEnd"/>
            <w:r w:rsidR="000A4BD7">
              <w:rPr>
                <w:rFonts w:eastAsia="Calibri"/>
                <w:sz w:val="26"/>
                <w:szCs w:val="26"/>
                <w:lang w:eastAsia="en-US"/>
              </w:rPr>
              <w:t>» за 2025</w:t>
            </w:r>
            <w:r w:rsidR="00AC6AE2" w:rsidRPr="00AC6AE2">
              <w:rPr>
                <w:rFonts w:eastAsia="Calibri"/>
                <w:sz w:val="26"/>
                <w:szCs w:val="26"/>
                <w:lang w:eastAsia="en-US"/>
              </w:rPr>
              <w:t xml:space="preserve">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      </w:r>
          </w:p>
        </w:tc>
      </w:tr>
    </w:tbl>
    <w:p w14:paraId="779BB5CF" w14:textId="77777777" w:rsidR="00AC6AE2" w:rsidRPr="00AC6AE2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B9AB41F" w14:textId="77777777" w:rsidR="00AC6AE2" w:rsidRPr="00AC6AE2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FCCEB8" w14:textId="77777777" w:rsidR="00AC6AE2" w:rsidRPr="00AC6AE2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593514B" w14:textId="0649DDE3" w:rsidR="00AC6AE2" w:rsidRPr="004D4FA7" w:rsidRDefault="00AC6AE2" w:rsidP="00AC6AE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соответствии с пунктом 3 статьи 8 Федерального закона от 07.02.2011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</w:t>
      </w:r>
      <w:r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№ 3-ФЗ «О полиции» и приказом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МВД России от 26.12.2023 № 1011</w:t>
      </w:r>
      <w:r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        </w:t>
      </w:r>
      <w:r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«Об утверждении Инструкции по организации и проведению отчетов должностных лиц территориальных органов МВД России», заслушав отчет </w:t>
      </w:r>
      <w:r w:rsidR="004D4FA7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временно исполняющего обязанности начальника</w:t>
      </w: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МО МВД России «</w:t>
      </w:r>
      <w:proofErr w:type="spellStart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Навашинский</w:t>
      </w:r>
      <w:proofErr w:type="spellEnd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 об итогах оперативно – служебной деятельности МО МВД России «</w:t>
      </w:r>
      <w:proofErr w:type="spellStart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Навашинский</w:t>
      </w:r>
      <w:proofErr w:type="spellEnd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за 2025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период, </w:t>
      </w:r>
    </w:p>
    <w:p w14:paraId="3FA28C07" w14:textId="77777777" w:rsidR="00AC6AE2" w:rsidRPr="004D4FA7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9E2C3F4" w14:textId="77777777" w:rsidR="00AC6AE2" w:rsidRPr="004D4FA7" w:rsidRDefault="00AC6AE2" w:rsidP="00AC6AE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Совет депутатов </w:t>
      </w:r>
      <w:r w:rsidRPr="004D4FA7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РЕШИЛ</w:t>
      </w: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:</w:t>
      </w:r>
    </w:p>
    <w:p w14:paraId="6B84588E" w14:textId="77777777" w:rsidR="00AC6AE2" w:rsidRPr="004D4FA7" w:rsidRDefault="00AC6AE2" w:rsidP="00AC6AE2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4F463586" w14:textId="258A280D" w:rsidR="00AC6AE2" w:rsidRDefault="00844140" w:rsidP="00844140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</w:t>
      </w: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Принять к сведению прилагаемый отчет </w:t>
      </w:r>
      <w:r w:rsidR="004D4FA7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временно исполняющего обязанности </w:t>
      </w:r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начальника МО МВД России «</w:t>
      </w:r>
      <w:proofErr w:type="spellStart"/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Навашинский</w:t>
      </w:r>
      <w:proofErr w:type="spellEnd"/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» об итогах оперативно – служебной деятельности МО </w:t>
      </w:r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МВД России «</w:t>
      </w:r>
      <w:proofErr w:type="spellStart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Навашинский</w:t>
      </w:r>
      <w:proofErr w:type="spellEnd"/>
      <w:r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 за 2025</w:t>
      </w:r>
      <w:r w:rsidR="00AC6AE2" w:rsidRPr="004D4FA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год, эффективности мер, принятых по противодействию преступности, охраны</w:t>
      </w:r>
      <w:r w:rsidR="00AC6AE2" w:rsidRPr="00AC6A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общественного порядка и общественной безопасности и задачах на предстоящий период.</w:t>
      </w:r>
    </w:p>
    <w:p w14:paraId="4B94CF04" w14:textId="45E77365" w:rsidR="00844140" w:rsidRPr="00AC6AE2" w:rsidRDefault="00844140" w:rsidP="00844140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>Настоящее решение подлежит официальному опубликованию.</w:t>
      </w:r>
    </w:p>
    <w:p w14:paraId="7721D931" w14:textId="77777777" w:rsidR="00AC6AE2" w:rsidRDefault="00AC6AE2" w:rsidP="00AC6AE2">
      <w:pPr>
        <w:widowControl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bidi="ar-SA"/>
        </w:rPr>
      </w:pPr>
      <w:bookmarkStart w:id="0" w:name="_GoBack"/>
      <w:bookmarkEnd w:id="0"/>
    </w:p>
    <w:p w14:paraId="5B42C21B" w14:textId="77777777" w:rsidR="00844140" w:rsidRPr="00AC6AE2" w:rsidRDefault="00844140" w:rsidP="00AC6AE2">
      <w:pPr>
        <w:widowControl/>
        <w:jc w:val="both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bidi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17"/>
        <w:gridCol w:w="4922"/>
      </w:tblGrid>
      <w:tr w:rsidR="00AC6AE2" w:rsidRPr="00AC6AE2" w14:paraId="1D41E9F4" w14:textId="77777777" w:rsidTr="00844140">
        <w:tc>
          <w:tcPr>
            <w:tcW w:w="4717" w:type="dxa"/>
            <w:shd w:val="clear" w:color="auto" w:fill="auto"/>
          </w:tcPr>
          <w:p w14:paraId="6896328C" w14:textId="7777777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Председатель Совета депутатов </w:t>
            </w:r>
          </w:p>
          <w:p w14:paraId="651E078A" w14:textId="7777777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</w:t>
            </w:r>
          </w:p>
          <w:p w14:paraId="4C141B70" w14:textId="11AB5968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           </w:t>
            </w:r>
            <w:r w:rsidR="008441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В.А. </w:t>
            </w:r>
            <w:proofErr w:type="spellStart"/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Бандин</w:t>
            </w:r>
            <w:proofErr w:type="spellEnd"/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</w:t>
            </w:r>
          </w:p>
        </w:tc>
        <w:tc>
          <w:tcPr>
            <w:tcW w:w="4922" w:type="dxa"/>
            <w:shd w:val="clear" w:color="auto" w:fill="auto"/>
          </w:tcPr>
          <w:p w14:paraId="3A6D7D84" w14:textId="7591ACB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</w:t>
            </w:r>
            <w:r w:rsidR="008441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</w:t>
            </w: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Глава местного самоуправления</w:t>
            </w:r>
          </w:p>
          <w:p w14:paraId="15750507" w14:textId="7777777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14:paraId="454E8960" w14:textId="709BE2B0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                                       </w:t>
            </w:r>
            <w:r w:rsidR="0084414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  </w:t>
            </w: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Т.А. </w:t>
            </w:r>
            <w:proofErr w:type="spellStart"/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Берсенева</w:t>
            </w:r>
            <w:proofErr w:type="spellEnd"/>
          </w:p>
          <w:p w14:paraId="70F90BAD" w14:textId="77777777" w:rsidR="00AC6AE2" w:rsidRPr="00AC6AE2" w:rsidRDefault="00AC6AE2" w:rsidP="00AC6AE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AC6AE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 xml:space="preserve"> </w:t>
            </w:r>
          </w:p>
        </w:tc>
      </w:tr>
    </w:tbl>
    <w:tbl>
      <w:tblPr>
        <w:tblStyle w:val="a7"/>
        <w:tblW w:w="0" w:type="auto"/>
        <w:tblInd w:w="5103" w:type="dxa"/>
        <w:tblLook w:val="04A0" w:firstRow="1" w:lastRow="0" w:firstColumn="1" w:lastColumn="0" w:noHBand="0" w:noVBand="1"/>
      </w:tblPr>
      <w:tblGrid>
        <w:gridCol w:w="4644"/>
      </w:tblGrid>
      <w:tr w:rsidR="00AC6AE2" w:rsidRPr="008A038C" w14:paraId="36048F08" w14:textId="77777777" w:rsidTr="008A038C">
        <w:trPr>
          <w:trHeight w:val="140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4B90418" w14:textId="77777777" w:rsidR="00AC6AE2" w:rsidRPr="008A038C" w:rsidRDefault="00AC6AE2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8A038C">
              <w:rPr>
                <w:rFonts w:eastAsia="SimSun"/>
                <w:sz w:val="26"/>
                <w:szCs w:val="26"/>
                <w:lang w:eastAsia="zh-CN"/>
              </w:rPr>
              <w:lastRenderedPageBreak/>
              <w:t>Приложение</w:t>
            </w:r>
          </w:p>
          <w:p w14:paraId="48DEC703" w14:textId="77777777" w:rsidR="00AC6AE2" w:rsidRPr="008A038C" w:rsidRDefault="00AC6AE2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8A038C">
              <w:rPr>
                <w:rFonts w:eastAsia="SimSun"/>
                <w:sz w:val="26"/>
                <w:szCs w:val="26"/>
                <w:lang w:eastAsia="zh-CN"/>
              </w:rPr>
              <w:t>к решению Совета депутатов</w:t>
            </w:r>
          </w:p>
          <w:p w14:paraId="2585A412" w14:textId="4B1362B1" w:rsidR="00AC6AE2" w:rsidRDefault="008A038C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муниципального</w:t>
            </w:r>
            <w:r w:rsidR="00AC6AE2" w:rsidRPr="008A038C">
              <w:rPr>
                <w:rFonts w:eastAsia="SimSun"/>
                <w:sz w:val="26"/>
                <w:szCs w:val="26"/>
                <w:lang w:eastAsia="zh-CN"/>
              </w:rPr>
              <w:t xml:space="preserve"> округа </w:t>
            </w:r>
            <w:proofErr w:type="spellStart"/>
            <w:r w:rsidR="00AC6AE2" w:rsidRPr="008A038C">
              <w:rPr>
                <w:rFonts w:eastAsia="SimSun"/>
                <w:sz w:val="26"/>
                <w:szCs w:val="26"/>
                <w:lang w:eastAsia="zh-CN"/>
              </w:rPr>
              <w:t>Навашинский</w:t>
            </w:r>
            <w:proofErr w:type="spellEnd"/>
          </w:p>
          <w:p w14:paraId="41BDF040" w14:textId="2E37ED93" w:rsidR="008A038C" w:rsidRPr="008A038C" w:rsidRDefault="008A038C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>Нижегородской области</w:t>
            </w:r>
          </w:p>
          <w:p w14:paraId="12F4022F" w14:textId="77777777" w:rsidR="00AC6AE2" w:rsidRPr="008A038C" w:rsidRDefault="00AC6AE2" w:rsidP="008A038C">
            <w:pPr>
              <w:pStyle w:val="aa"/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8A038C">
              <w:rPr>
                <w:rFonts w:eastAsia="SimSun"/>
                <w:sz w:val="26"/>
                <w:szCs w:val="26"/>
                <w:lang w:eastAsia="zh-CN"/>
              </w:rPr>
              <w:t>от ____________ № _____</w:t>
            </w:r>
          </w:p>
        </w:tc>
      </w:tr>
    </w:tbl>
    <w:p w14:paraId="2EC309DF" w14:textId="77777777" w:rsidR="00AB5628" w:rsidRDefault="00AB5628" w:rsidP="00D0239C">
      <w:pPr>
        <w:pStyle w:val="1"/>
        <w:ind w:firstLine="709"/>
        <w:jc w:val="both"/>
      </w:pPr>
    </w:p>
    <w:p w14:paraId="3483E3EE" w14:textId="77777777" w:rsidR="00AC6AE2" w:rsidRDefault="00AC6AE2" w:rsidP="00D0239C">
      <w:pPr>
        <w:pStyle w:val="1"/>
        <w:ind w:firstLine="709"/>
        <w:jc w:val="both"/>
      </w:pPr>
    </w:p>
    <w:p w14:paraId="1D90FF74" w14:textId="77777777" w:rsidR="00AC6AE2" w:rsidRDefault="00AC6AE2" w:rsidP="008A038C">
      <w:pPr>
        <w:pStyle w:val="1"/>
        <w:ind w:firstLine="0"/>
        <w:jc w:val="both"/>
      </w:pPr>
    </w:p>
    <w:p w14:paraId="6349F2FD" w14:textId="77777777" w:rsidR="008A038C" w:rsidRPr="008A038C" w:rsidRDefault="008A038C" w:rsidP="008A038C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bookmarkStart w:id="1" w:name="_Hlk216965986"/>
      <w:r w:rsidRPr="008A038C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ОТЧЕТ</w:t>
      </w:r>
    </w:p>
    <w:p w14:paraId="26FBC248" w14:textId="402F3458" w:rsidR="008A038C" w:rsidRPr="008A038C" w:rsidRDefault="008A038C" w:rsidP="008A038C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8A038C">
        <w:rPr>
          <w:rFonts w:ascii="Times New Roman" w:eastAsia="Times New Roman" w:hAnsi="Times New Roman" w:cs="Times New Roman"/>
          <w:b/>
          <w:sz w:val="26"/>
          <w:szCs w:val="26"/>
        </w:rPr>
        <w:t>об итогах оперативно – служебной деятельности МО МВД России «</w:t>
      </w:r>
      <w:proofErr w:type="spellStart"/>
      <w:r w:rsidRPr="008A038C">
        <w:rPr>
          <w:rFonts w:ascii="Times New Roman" w:eastAsia="Times New Roman" w:hAnsi="Times New Roman" w:cs="Times New Roman"/>
          <w:b/>
          <w:sz w:val="26"/>
          <w:szCs w:val="26"/>
        </w:rPr>
        <w:t>Навашинский</w:t>
      </w:r>
      <w:proofErr w:type="spellEnd"/>
      <w:r w:rsidRPr="008A038C">
        <w:rPr>
          <w:rFonts w:ascii="Times New Roman" w:eastAsia="Times New Roman" w:hAnsi="Times New Roman" w:cs="Times New Roman"/>
          <w:b/>
          <w:sz w:val="26"/>
          <w:szCs w:val="26"/>
        </w:rPr>
        <w:t>» за 2025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</w:r>
    </w:p>
    <w:p w14:paraId="38FB2B0E" w14:textId="77777777" w:rsidR="00987AD9" w:rsidRPr="008A038C" w:rsidRDefault="00987AD9" w:rsidP="008A038C">
      <w:pPr>
        <w:pStyle w:val="1"/>
        <w:ind w:firstLine="709"/>
        <w:jc w:val="center"/>
        <w:rPr>
          <w:sz w:val="26"/>
          <w:szCs w:val="26"/>
        </w:rPr>
      </w:pPr>
    </w:p>
    <w:p w14:paraId="23590CFD" w14:textId="77777777" w:rsidR="008A038C" w:rsidRPr="008A038C" w:rsidRDefault="008A038C" w:rsidP="008A038C">
      <w:pPr>
        <w:pStyle w:val="1"/>
        <w:ind w:firstLine="709"/>
        <w:jc w:val="center"/>
        <w:rPr>
          <w:sz w:val="26"/>
          <w:szCs w:val="26"/>
        </w:rPr>
      </w:pPr>
    </w:p>
    <w:p w14:paraId="6511E421" w14:textId="153CCF7B" w:rsidR="00E374AD" w:rsidRPr="008A038C" w:rsidRDefault="00AC02E9" w:rsidP="00D0239C">
      <w:pPr>
        <w:pStyle w:val="1"/>
        <w:ind w:firstLine="709"/>
        <w:jc w:val="both"/>
        <w:rPr>
          <w:sz w:val="26"/>
          <w:szCs w:val="26"/>
        </w:rPr>
      </w:pPr>
      <w:proofErr w:type="gramStart"/>
      <w:r w:rsidRPr="008A038C">
        <w:rPr>
          <w:sz w:val="26"/>
          <w:szCs w:val="26"/>
        </w:rPr>
        <w:t xml:space="preserve">В </w:t>
      </w:r>
      <w:r w:rsidR="009541FA" w:rsidRPr="008A038C">
        <w:rPr>
          <w:sz w:val="26"/>
          <w:szCs w:val="26"/>
        </w:rPr>
        <w:t>2025 год</w:t>
      </w:r>
      <w:r w:rsidR="00593318" w:rsidRPr="008A038C">
        <w:rPr>
          <w:sz w:val="26"/>
          <w:szCs w:val="26"/>
        </w:rPr>
        <w:t>у</w:t>
      </w:r>
      <w:r w:rsidR="009541FA" w:rsidRPr="008A038C">
        <w:rPr>
          <w:sz w:val="26"/>
          <w:szCs w:val="26"/>
        </w:rPr>
        <w:t xml:space="preserve"> </w:t>
      </w:r>
      <w:r w:rsidRPr="008A038C">
        <w:rPr>
          <w:sz w:val="26"/>
          <w:szCs w:val="26"/>
        </w:rPr>
        <w:t>деятельность Межмуниципального отдела МВД России «</w:t>
      </w:r>
      <w:proofErr w:type="spellStart"/>
      <w:r w:rsidR="00DC1A4C" w:rsidRPr="008A038C">
        <w:rPr>
          <w:sz w:val="26"/>
          <w:szCs w:val="26"/>
        </w:rPr>
        <w:t>Навашинский</w:t>
      </w:r>
      <w:proofErr w:type="spellEnd"/>
      <w:r w:rsidR="008A038C">
        <w:rPr>
          <w:sz w:val="26"/>
          <w:szCs w:val="26"/>
        </w:rPr>
        <w:t>»</w:t>
      </w:r>
      <w:r w:rsidRPr="008A038C">
        <w:rPr>
          <w:sz w:val="26"/>
          <w:szCs w:val="26"/>
          <w:vertAlign w:val="superscript"/>
        </w:rPr>
        <w:footnoteReference w:id="1"/>
      </w:r>
      <w:r w:rsidR="008A038C">
        <w:rPr>
          <w:sz w:val="26"/>
          <w:szCs w:val="26"/>
        </w:rPr>
        <w:t xml:space="preserve"> </w:t>
      </w:r>
      <w:r w:rsidRPr="008A038C">
        <w:rPr>
          <w:sz w:val="26"/>
          <w:szCs w:val="26"/>
        </w:rPr>
        <w:t xml:space="preserve">была сосредоточена на выполнение приоритетных задач по противодействию преступности и обеспечению общественной безопасности, в соответствии с требованиями Директивы МВД России от </w:t>
      </w:r>
      <w:r w:rsidR="00DC1A4C" w:rsidRPr="008A038C">
        <w:rPr>
          <w:sz w:val="26"/>
          <w:szCs w:val="26"/>
        </w:rPr>
        <w:t>1</w:t>
      </w:r>
      <w:r w:rsidR="009541FA" w:rsidRPr="008A038C">
        <w:rPr>
          <w:sz w:val="26"/>
          <w:szCs w:val="26"/>
        </w:rPr>
        <w:t>4</w:t>
      </w:r>
      <w:r w:rsidRPr="008A038C">
        <w:rPr>
          <w:sz w:val="26"/>
          <w:szCs w:val="26"/>
        </w:rPr>
        <w:t xml:space="preserve"> ноября 202</w:t>
      </w:r>
      <w:r w:rsidR="009541FA" w:rsidRPr="008A038C">
        <w:rPr>
          <w:sz w:val="26"/>
          <w:szCs w:val="26"/>
        </w:rPr>
        <w:t>4</w:t>
      </w:r>
      <w:r w:rsidRPr="008A038C">
        <w:rPr>
          <w:sz w:val="26"/>
          <w:szCs w:val="26"/>
        </w:rPr>
        <w:t xml:space="preserve"> года </w:t>
      </w:r>
      <w:r w:rsidR="009541FA" w:rsidRPr="008A038C">
        <w:rPr>
          <w:sz w:val="26"/>
          <w:szCs w:val="26"/>
        </w:rPr>
        <w:t xml:space="preserve"> </w:t>
      </w:r>
      <w:r w:rsidR="0057250A" w:rsidRPr="008A038C">
        <w:rPr>
          <w:sz w:val="26"/>
          <w:szCs w:val="26"/>
        </w:rPr>
        <w:t xml:space="preserve">            </w:t>
      </w:r>
      <w:r w:rsidRPr="008A038C">
        <w:rPr>
          <w:sz w:val="26"/>
          <w:szCs w:val="26"/>
        </w:rPr>
        <w:t>№ 1дсп и осуществлялась с учетом безусловного выполнения приоритетных требований по обеспечению общественной безопасности, защите прав и законных интересов граждан, противодействию преступности.</w:t>
      </w:r>
      <w:proofErr w:type="gramEnd"/>
    </w:p>
    <w:p w14:paraId="4D0F1B3E" w14:textId="3ED23534" w:rsidR="009541FA" w:rsidRPr="008A038C" w:rsidRDefault="00952728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Совместно с другими правоохранительными ведомствами проводились мероприятия по предупреждению экстремистских и террористических проявлений. </w:t>
      </w:r>
    </w:p>
    <w:p w14:paraId="66E996B5" w14:textId="77777777" w:rsidR="000E7318" w:rsidRPr="008A038C" w:rsidRDefault="000E7318" w:rsidP="000E7318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На ведомственных и межведомственных площадках обсуждались проблемные вопросы по ключевым направлениям деятельности органов внутренних дел, в том числе связанные с реализацией полномочий в миграционной сфере, противодействием незаконному обороту наркотических средств, а также фактам неправомерного доступа к компьютерной информации.</w:t>
      </w:r>
    </w:p>
    <w:p w14:paraId="25F2AB33" w14:textId="546CF9EC" w:rsidR="002B5B4E" w:rsidRPr="008A038C" w:rsidRDefault="002B5B4E" w:rsidP="000E7318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Созданы безопасные условия для проведения выборов депутатов представительных органов муниципальных образований, а также иных значимых событий на территории городского округа </w:t>
      </w:r>
      <w:proofErr w:type="spellStart"/>
      <w:r w:rsidRPr="008A038C">
        <w:rPr>
          <w:sz w:val="26"/>
          <w:szCs w:val="26"/>
        </w:rPr>
        <w:t>Навашинский</w:t>
      </w:r>
      <w:proofErr w:type="spellEnd"/>
      <w:r w:rsidRPr="008A038C">
        <w:rPr>
          <w:sz w:val="26"/>
          <w:szCs w:val="26"/>
        </w:rPr>
        <w:t>.</w:t>
      </w:r>
    </w:p>
    <w:p w14:paraId="17CAB788" w14:textId="7C8447DC" w:rsidR="00CC2DFA" w:rsidRPr="008A038C" w:rsidRDefault="00CC2DFA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Используя имеющийся потенциал всех субъектов профилактики на территории обслуживания, а также применение сотрудниками полиции профилактических мер в соответствии с законодательством Российской Федерации, в текущем году удалось сохранить стабильную оперативную обстановку. Исходя из анализа </w:t>
      </w:r>
      <w:proofErr w:type="gramStart"/>
      <w:r w:rsidRPr="008A038C">
        <w:rPr>
          <w:sz w:val="26"/>
          <w:szCs w:val="26"/>
        </w:rPr>
        <w:t>криминогенной обстановки</w:t>
      </w:r>
      <w:proofErr w:type="gramEnd"/>
      <w:r w:rsidRPr="008A038C">
        <w:rPr>
          <w:sz w:val="26"/>
          <w:szCs w:val="26"/>
        </w:rPr>
        <w:t xml:space="preserve">, на протяжении 2025 года динамика регистрируемой преступности имеет снижение, </w:t>
      </w:r>
      <w:r w:rsidR="0057250A" w:rsidRPr="008A038C">
        <w:rPr>
          <w:sz w:val="26"/>
          <w:szCs w:val="26"/>
        </w:rPr>
        <w:t>число</w:t>
      </w:r>
      <w:r w:rsidRPr="008A038C">
        <w:rPr>
          <w:sz w:val="26"/>
          <w:szCs w:val="26"/>
        </w:rPr>
        <w:t xml:space="preserve"> которой по сравнению с прошлым годом сократил</w:t>
      </w:r>
      <w:r w:rsidR="0057250A" w:rsidRPr="008A038C">
        <w:rPr>
          <w:sz w:val="26"/>
          <w:szCs w:val="26"/>
        </w:rPr>
        <w:t>о</w:t>
      </w:r>
      <w:r w:rsidRPr="008A038C">
        <w:rPr>
          <w:sz w:val="26"/>
          <w:szCs w:val="26"/>
        </w:rPr>
        <w:t>с</w:t>
      </w:r>
      <w:r w:rsidR="0057250A" w:rsidRPr="008A038C">
        <w:rPr>
          <w:sz w:val="26"/>
          <w:szCs w:val="26"/>
        </w:rPr>
        <w:t>ь</w:t>
      </w:r>
      <w:r w:rsidRPr="008A038C">
        <w:rPr>
          <w:sz w:val="26"/>
          <w:szCs w:val="26"/>
        </w:rPr>
        <w:t xml:space="preserve"> на 11,</w:t>
      </w:r>
      <w:r w:rsidR="00AC7B19" w:rsidRPr="008A038C">
        <w:rPr>
          <w:sz w:val="26"/>
          <w:szCs w:val="26"/>
        </w:rPr>
        <w:t>1</w:t>
      </w:r>
      <w:r w:rsidRPr="008A038C">
        <w:rPr>
          <w:sz w:val="26"/>
          <w:szCs w:val="26"/>
        </w:rPr>
        <w:t xml:space="preserve">% (с </w:t>
      </w:r>
      <w:r w:rsidR="00AC7B19" w:rsidRPr="008A038C">
        <w:rPr>
          <w:sz w:val="26"/>
          <w:szCs w:val="26"/>
        </w:rPr>
        <w:t>287</w:t>
      </w:r>
      <w:r w:rsidRPr="008A038C">
        <w:rPr>
          <w:sz w:val="26"/>
          <w:szCs w:val="26"/>
        </w:rPr>
        <w:t xml:space="preserve"> до </w:t>
      </w:r>
      <w:r w:rsidR="00AC7B19" w:rsidRPr="008A038C">
        <w:rPr>
          <w:sz w:val="26"/>
          <w:szCs w:val="26"/>
        </w:rPr>
        <w:t>255</w:t>
      </w:r>
      <w:r w:rsidRPr="008A038C">
        <w:rPr>
          <w:sz w:val="26"/>
          <w:szCs w:val="26"/>
        </w:rPr>
        <w:t>)</w:t>
      </w:r>
      <w:r w:rsidR="000E7318" w:rsidRPr="008A038C">
        <w:rPr>
          <w:sz w:val="26"/>
          <w:szCs w:val="26"/>
        </w:rPr>
        <w:t>.</w:t>
      </w:r>
      <w:r w:rsidRPr="008A038C">
        <w:rPr>
          <w:sz w:val="26"/>
          <w:szCs w:val="26"/>
        </w:rPr>
        <w:t xml:space="preserve"> </w:t>
      </w:r>
      <w:r w:rsidR="000E7318" w:rsidRPr="008A038C">
        <w:rPr>
          <w:sz w:val="26"/>
          <w:szCs w:val="26"/>
        </w:rPr>
        <w:t xml:space="preserve">Уровень преступности в расчете на 10 тысяч человек населения составил </w:t>
      </w:r>
      <w:r w:rsidR="00AC7B19" w:rsidRPr="008A038C">
        <w:rPr>
          <w:sz w:val="26"/>
          <w:szCs w:val="26"/>
        </w:rPr>
        <w:t>125,3</w:t>
      </w:r>
      <w:r w:rsidR="000E7318" w:rsidRPr="008A038C">
        <w:rPr>
          <w:sz w:val="26"/>
          <w:szCs w:val="26"/>
        </w:rPr>
        <w:t xml:space="preserve"> деяни</w:t>
      </w:r>
      <w:r w:rsidR="00AC7B19" w:rsidRPr="008A038C">
        <w:rPr>
          <w:sz w:val="26"/>
          <w:szCs w:val="26"/>
        </w:rPr>
        <w:t>я</w:t>
      </w:r>
      <w:r w:rsidR="000E7318" w:rsidRPr="008A038C">
        <w:rPr>
          <w:sz w:val="26"/>
          <w:szCs w:val="26"/>
        </w:rPr>
        <w:t xml:space="preserve"> (среднее значение по Нижегородской области 107,7 деяния).</w:t>
      </w:r>
    </w:p>
    <w:p w14:paraId="595D511C" w14:textId="331C5072" w:rsidR="007519F2" w:rsidRPr="008A038C" w:rsidRDefault="00A460AD" w:rsidP="007519F2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По итогам работы за 12 месяц</w:t>
      </w:r>
      <w:r w:rsidR="0057250A" w:rsidRPr="008A038C">
        <w:rPr>
          <w:sz w:val="26"/>
          <w:szCs w:val="26"/>
        </w:rPr>
        <w:t>ев</w:t>
      </w:r>
      <w:r w:rsidRPr="008A038C">
        <w:rPr>
          <w:sz w:val="26"/>
          <w:szCs w:val="26"/>
        </w:rPr>
        <w:t xml:space="preserve"> </w:t>
      </w:r>
      <w:r w:rsidR="0057250A" w:rsidRPr="008A038C">
        <w:rPr>
          <w:sz w:val="26"/>
          <w:szCs w:val="26"/>
        </w:rPr>
        <w:t>текущего года</w:t>
      </w:r>
      <w:r w:rsidRPr="008A038C">
        <w:rPr>
          <w:sz w:val="26"/>
          <w:szCs w:val="26"/>
        </w:rPr>
        <w:t xml:space="preserve"> достигнуты положительные результаты, в части повышения эффективности по противодействию преступной деятельности поставщиков и распространителей наркотических средств, что отразилось на росте массы, изъятых из незаконного оборота наркотиков (изъято </w:t>
      </w:r>
      <w:r w:rsidR="00AD4F27" w:rsidRPr="008A038C">
        <w:rPr>
          <w:sz w:val="26"/>
          <w:szCs w:val="26"/>
        </w:rPr>
        <w:t>более 2000</w:t>
      </w:r>
      <w:r w:rsidRPr="008A038C">
        <w:rPr>
          <w:sz w:val="26"/>
          <w:szCs w:val="26"/>
        </w:rPr>
        <w:t xml:space="preserve"> гр.). </w:t>
      </w:r>
      <w:r w:rsidR="007519F2" w:rsidRPr="008A038C">
        <w:rPr>
          <w:sz w:val="26"/>
          <w:szCs w:val="26"/>
        </w:rPr>
        <w:t xml:space="preserve">В два раза больше пресечено фактов незаконного оборота наркотических веществ (с </w:t>
      </w:r>
      <w:r w:rsidR="00AD4F27" w:rsidRPr="008A038C">
        <w:rPr>
          <w:sz w:val="26"/>
          <w:szCs w:val="26"/>
        </w:rPr>
        <w:t>7</w:t>
      </w:r>
      <w:r w:rsidR="007519F2" w:rsidRPr="008A038C">
        <w:rPr>
          <w:sz w:val="26"/>
          <w:szCs w:val="26"/>
        </w:rPr>
        <w:t xml:space="preserve"> до </w:t>
      </w:r>
      <w:r w:rsidR="00AD4F27" w:rsidRPr="008A038C">
        <w:rPr>
          <w:sz w:val="26"/>
          <w:szCs w:val="26"/>
        </w:rPr>
        <w:t>14</w:t>
      </w:r>
      <w:r w:rsidR="007519F2" w:rsidRPr="008A038C">
        <w:rPr>
          <w:sz w:val="26"/>
          <w:szCs w:val="26"/>
        </w:rPr>
        <w:t xml:space="preserve">). Раскрыто </w:t>
      </w:r>
      <w:r w:rsidR="00AD4F27" w:rsidRPr="008A038C">
        <w:rPr>
          <w:sz w:val="26"/>
          <w:szCs w:val="26"/>
        </w:rPr>
        <w:t>4</w:t>
      </w:r>
      <w:r w:rsidR="007519F2" w:rsidRPr="008A038C">
        <w:rPr>
          <w:sz w:val="26"/>
          <w:szCs w:val="26"/>
        </w:rPr>
        <w:t xml:space="preserve"> преступлени</w:t>
      </w:r>
      <w:r w:rsidR="00AD4F27" w:rsidRPr="008A038C">
        <w:rPr>
          <w:sz w:val="26"/>
          <w:szCs w:val="26"/>
        </w:rPr>
        <w:t>я</w:t>
      </w:r>
      <w:r w:rsidR="007519F2" w:rsidRPr="008A038C">
        <w:rPr>
          <w:sz w:val="26"/>
          <w:szCs w:val="26"/>
        </w:rPr>
        <w:t xml:space="preserve">, что больше на </w:t>
      </w:r>
      <w:r w:rsidR="001B67D9" w:rsidRPr="008A038C">
        <w:rPr>
          <w:sz w:val="26"/>
          <w:szCs w:val="26"/>
        </w:rPr>
        <w:t>1</w:t>
      </w:r>
      <w:r w:rsidR="007519F2" w:rsidRPr="008A038C">
        <w:rPr>
          <w:sz w:val="26"/>
          <w:szCs w:val="26"/>
        </w:rPr>
        <w:t xml:space="preserve"> деяни</w:t>
      </w:r>
      <w:r w:rsidR="001B67D9" w:rsidRPr="008A038C">
        <w:rPr>
          <w:sz w:val="26"/>
          <w:szCs w:val="26"/>
        </w:rPr>
        <w:t>е</w:t>
      </w:r>
      <w:r w:rsidR="007519F2" w:rsidRPr="008A038C">
        <w:rPr>
          <w:sz w:val="26"/>
          <w:szCs w:val="26"/>
        </w:rPr>
        <w:t xml:space="preserve"> по сравнению с прошлым годом.</w:t>
      </w:r>
    </w:p>
    <w:p w14:paraId="0774E2F6" w14:textId="73574CA4" w:rsidR="00A460AD" w:rsidRPr="008A038C" w:rsidRDefault="00A460AD" w:rsidP="00A460AD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lastRenderedPageBreak/>
        <w:t xml:space="preserve">Борьба с преступностью в сфере </w:t>
      </w:r>
      <w:r w:rsidR="007519F2" w:rsidRPr="008A038C">
        <w:rPr>
          <w:sz w:val="26"/>
          <w:szCs w:val="26"/>
        </w:rPr>
        <w:t>незаконного оборота наркотиков</w:t>
      </w:r>
      <w:r w:rsidRPr="008A038C">
        <w:rPr>
          <w:sz w:val="26"/>
          <w:szCs w:val="26"/>
        </w:rPr>
        <w:t xml:space="preserve"> невозможна без проведения профилактической работы, и в первую очередь среди молодежи.</w:t>
      </w:r>
    </w:p>
    <w:p w14:paraId="2A33AAFF" w14:textId="6DF54530" w:rsidR="00A460AD" w:rsidRPr="008A038C" w:rsidRDefault="00A460AD" w:rsidP="00A460AD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Во взаимодействии с органами и учреждениями системы профилактики, в образовательных учреждениях проведено порядка </w:t>
      </w:r>
      <w:r w:rsidR="007519F2" w:rsidRPr="008A038C">
        <w:rPr>
          <w:sz w:val="26"/>
          <w:szCs w:val="26"/>
        </w:rPr>
        <w:t>32</w:t>
      </w:r>
      <w:r w:rsidRPr="008A038C">
        <w:rPr>
          <w:sz w:val="26"/>
          <w:szCs w:val="26"/>
        </w:rPr>
        <w:t xml:space="preserve"> пропагандистских мероприятий, лекций.</w:t>
      </w:r>
    </w:p>
    <w:p w14:paraId="14DD22BD" w14:textId="69D6EC03" w:rsidR="00683D73" w:rsidRPr="008A038C" w:rsidRDefault="007519F2" w:rsidP="00683D73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Продолжая говорить о профилактике, необходимо отметить, что уровень преступности в общественных местах и на улицах сегодня имеет снижение на </w:t>
      </w:r>
      <w:r w:rsidR="001B67D9" w:rsidRPr="008A038C">
        <w:rPr>
          <w:sz w:val="26"/>
          <w:szCs w:val="26"/>
        </w:rPr>
        <w:t>14,9</w:t>
      </w:r>
      <w:r w:rsidRPr="008A038C">
        <w:rPr>
          <w:sz w:val="26"/>
          <w:szCs w:val="26"/>
        </w:rPr>
        <w:t xml:space="preserve">% (с </w:t>
      </w:r>
      <w:r w:rsidR="001B67D9" w:rsidRPr="008A038C">
        <w:rPr>
          <w:sz w:val="26"/>
          <w:szCs w:val="26"/>
        </w:rPr>
        <w:t>67</w:t>
      </w:r>
      <w:r w:rsidRPr="008A038C">
        <w:rPr>
          <w:sz w:val="26"/>
          <w:szCs w:val="26"/>
        </w:rPr>
        <w:t xml:space="preserve"> до </w:t>
      </w:r>
      <w:r w:rsidR="001B67D9" w:rsidRPr="008A038C">
        <w:rPr>
          <w:sz w:val="26"/>
          <w:szCs w:val="26"/>
        </w:rPr>
        <w:t>57</w:t>
      </w:r>
      <w:r w:rsidRPr="008A038C">
        <w:rPr>
          <w:sz w:val="26"/>
          <w:szCs w:val="26"/>
        </w:rPr>
        <w:t xml:space="preserve">), </w:t>
      </w:r>
      <w:r w:rsidR="00683D73" w:rsidRPr="008A038C">
        <w:rPr>
          <w:sz w:val="26"/>
          <w:szCs w:val="26"/>
        </w:rPr>
        <w:t xml:space="preserve">в том числе, на </w:t>
      </w:r>
      <w:r w:rsidR="001B67D9" w:rsidRPr="008A038C">
        <w:rPr>
          <w:sz w:val="26"/>
          <w:szCs w:val="26"/>
        </w:rPr>
        <w:t>23,4</w:t>
      </w:r>
      <w:r w:rsidR="00683D73" w:rsidRPr="008A038C">
        <w:rPr>
          <w:sz w:val="26"/>
          <w:szCs w:val="26"/>
        </w:rPr>
        <w:t xml:space="preserve">% снизилось число преступлений, связанных с угрозой жизни, здоровью и имуществу граждан (с </w:t>
      </w:r>
      <w:r w:rsidR="001B67D9" w:rsidRPr="008A038C">
        <w:rPr>
          <w:sz w:val="26"/>
          <w:szCs w:val="26"/>
        </w:rPr>
        <w:t>47</w:t>
      </w:r>
      <w:r w:rsidR="00683D73" w:rsidRPr="008A038C">
        <w:rPr>
          <w:sz w:val="26"/>
          <w:szCs w:val="26"/>
        </w:rPr>
        <w:t xml:space="preserve"> </w:t>
      </w:r>
      <w:proofErr w:type="gramStart"/>
      <w:r w:rsidR="00683D73" w:rsidRPr="008A038C">
        <w:rPr>
          <w:sz w:val="26"/>
          <w:szCs w:val="26"/>
        </w:rPr>
        <w:t>до</w:t>
      </w:r>
      <w:proofErr w:type="gramEnd"/>
      <w:r w:rsidR="00683D73" w:rsidRPr="008A038C">
        <w:rPr>
          <w:sz w:val="26"/>
          <w:szCs w:val="26"/>
        </w:rPr>
        <w:t xml:space="preserve"> </w:t>
      </w:r>
      <w:r w:rsidR="001B67D9" w:rsidRPr="008A038C">
        <w:rPr>
          <w:sz w:val="26"/>
          <w:szCs w:val="26"/>
        </w:rPr>
        <w:t>36</w:t>
      </w:r>
      <w:r w:rsidR="00683D73" w:rsidRPr="008A038C">
        <w:rPr>
          <w:sz w:val="26"/>
          <w:szCs w:val="26"/>
        </w:rPr>
        <w:t xml:space="preserve">). </w:t>
      </w:r>
    </w:p>
    <w:p w14:paraId="308C60B8" w14:textId="0427D409" w:rsidR="005E6688" w:rsidRPr="008A038C" w:rsidRDefault="005E6688" w:rsidP="005E6688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Принципиальной задачей является повышение эффективности индивидуальной и общей профилактики в отношении граждан, склонных к совершению преступлений, состоящих на учетах в органах внутренних дел. Снизились показатели, характеризующие уровень повторной преступности. Уменьшилось число содеянных ими преступлений (-</w:t>
      </w:r>
      <w:r w:rsidR="001B67D9" w:rsidRPr="008A038C">
        <w:rPr>
          <w:sz w:val="26"/>
          <w:szCs w:val="26"/>
        </w:rPr>
        <w:t>5</w:t>
      </w:r>
      <w:r w:rsidRPr="008A038C">
        <w:rPr>
          <w:sz w:val="26"/>
          <w:szCs w:val="26"/>
        </w:rPr>
        <w:t xml:space="preserve">,4%; с </w:t>
      </w:r>
      <w:r w:rsidR="001B67D9" w:rsidRPr="008A038C">
        <w:rPr>
          <w:sz w:val="26"/>
          <w:szCs w:val="26"/>
        </w:rPr>
        <w:t>93</w:t>
      </w:r>
      <w:r w:rsidRPr="008A038C">
        <w:rPr>
          <w:sz w:val="26"/>
          <w:szCs w:val="26"/>
        </w:rPr>
        <w:t xml:space="preserve"> до </w:t>
      </w:r>
      <w:r w:rsidR="001B67D9" w:rsidRPr="008A038C">
        <w:rPr>
          <w:sz w:val="26"/>
          <w:szCs w:val="26"/>
        </w:rPr>
        <w:t>88</w:t>
      </w:r>
      <w:r w:rsidRPr="008A038C">
        <w:rPr>
          <w:sz w:val="26"/>
          <w:szCs w:val="26"/>
        </w:rPr>
        <w:t>)</w:t>
      </w:r>
      <w:r w:rsidRPr="008A038C">
        <w:rPr>
          <w:i/>
          <w:iCs/>
          <w:sz w:val="26"/>
          <w:szCs w:val="26"/>
        </w:rPr>
        <w:t xml:space="preserve">. </w:t>
      </w:r>
      <w:r w:rsidRPr="008A038C">
        <w:rPr>
          <w:sz w:val="26"/>
          <w:szCs w:val="26"/>
        </w:rPr>
        <w:t>Вместе с тем, следует сконцентрировать усилия на профилактической деятельности в отношении категорий лиц, склонных к нарушениям закона. Предусмотреть дополнительные меры, направленные на повышение качества осуществления административного надзора за лицами, освободившимися после отбытия наказания, в первую очередь за имущественные посягательства.</w:t>
      </w:r>
    </w:p>
    <w:p w14:paraId="754C9D41" w14:textId="6799BFBF" w:rsidR="00FB0C46" w:rsidRPr="008A038C" w:rsidRDefault="00FB0C46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К факторам, влияющим на состояние криминальной обстановки, относятся миграционные процессы. Наблюдается </w:t>
      </w:r>
      <w:r w:rsidR="00A21498" w:rsidRPr="008A038C">
        <w:rPr>
          <w:sz w:val="26"/>
          <w:szCs w:val="26"/>
        </w:rPr>
        <w:t>снижение</w:t>
      </w:r>
      <w:r w:rsidRPr="008A038C">
        <w:rPr>
          <w:sz w:val="26"/>
          <w:szCs w:val="26"/>
        </w:rPr>
        <w:t xml:space="preserve"> миграционного потока. </w:t>
      </w:r>
      <w:r w:rsidR="00A21498" w:rsidRPr="008A038C">
        <w:rPr>
          <w:sz w:val="26"/>
          <w:szCs w:val="26"/>
        </w:rPr>
        <w:t>Сократилось</w:t>
      </w:r>
      <w:r w:rsidRPr="008A038C">
        <w:rPr>
          <w:sz w:val="26"/>
          <w:szCs w:val="26"/>
        </w:rPr>
        <w:t xml:space="preserve"> количество иностранных граждан и лиц без гражданства, первично поставленных на учет (</w:t>
      </w:r>
      <w:r w:rsidR="0057250A" w:rsidRPr="008A038C">
        <w:rPr>
          <w:sz w:val="26"/>
          <w:szCs w:val="26"/>
        </w:rPr>
        <w:t>-</w:t>
      </w:r>
      <w:r w:rsidR="0037644F" w:rsidRPr="008A038C">
        <w:rPr>
          <w:sz w:val="26"/>
          <w:szCs w:val="26"/>
        </w:rPr>
        <w:t>25,4</w:t>
      </w:r>
      <w:r w:rsidRPr="008A038C">
        <w:rPr>
          <w:sz w:val="26"/>
          <w:szCs w:val="26"/>
        </w:rPr>
        <w:t xml:space="preserve">%; с </w:t>
      </w:r>
      <w:r w:rsidR="0037644F" w:rsidRPr="008A038C">
        <w:rPr>
          <w:sz w:val="26"/>
          <w:szCs w:val="26"/>
        </w:rPr>
        <w:t>405</w:t>
      </w:r>
      <w:r w:rsidRPr="008A038C">
        <w:rPr>
          <w:sz w:val="26"/>
          <w:szCs w:val="26"/>
        </w:rPr>
        <w:t xml:space="preserve"> до </w:t>
      </w:r>
      <w:r w:rsidR="0037644F" w:rsidRPr="008A038C">
        <w:rPr>
          <w:sz w:val="26"/>
          <w:szCs w:val="26"/>
        </w:rPr>
        <w:t>302</w:t>
      </w:r>
      <w:r w:rsidRPr="008A038C">
        <w:rPr>
          <w:sz w:val="26"/>
          <w:szCs w:val="26"/>
        </w:rPr>
        <w:t xml:space="preserve"> человек). </w:t>
      </w:r>
      <w:r w:rsidR="00620CD7" w:rsidRPr="008A038C">
        <w:rPr>
          <w:sz w:val="26"/>
          <w:szCs w:val="26"/>
        </w:rPr>
        <w:t xml:space="preserve">Проведено </w:t>
      </w:r>
      <w:r w:rsidR="0037644F" w:rsidRPr="008A038C">
        <w:rPr>
          <w:sz w:val="26"/>
          <w:szCs w:val="26"/>
        </w:rPr>
        <w:t>6</w:t>
      </w:r>
      <w:r w:rsidR="009A40FB" w:rsidRPr="008A038C">
        <w:rPr>
          <w:sz w:val="26"/>
          <w:szCs w:val="26"/>
        </w:rPr>
        <w:t>5</w:t>
      </w:r>
      <w:r w:rsidR="00620CD7" w:rsidRPr="008A038C">
        <w:rPr>
          <w:sz w:val="26"/>
          <w:szCs w:val="26"/>
        </w:rPr>
        <w:t xml:space="preserve"> профилактических мероприятий</w:t>
      </w:r>
      <w:r w:rsidR="009A40FB" w:rsidRPr="008A038C">
        <w:rPr>
          <w:sz w:val="26"/>
          <w:szCs w:val="26"/>
        </w:rPr>
        <w:t>.</w:t>
      </w:r>
      <w:r w:rsidR="00620CD7" w:rsidRPr="008A038C">
        <w:rPr>
          <w:sz w:val="26"/>
          <w:szCs w:val="26"/>
        </w:rPr>
        <w:t xml:space="preserve"> </w:t>
      </w:r>
      <w:r w:rsidR="009A40FB" w:rsidRPr="008A038C">
        <w:rPr>
          <w:sz w:val="26"/>
          <w:szCs w:val="26"/>
        </w:rPr>
        <w:t xml:space="preserve">В ходе проведенных мероприятий было выявлено </w:t>
      </w:r>
      <w:r w:rsidR="00B73A9E" w:rsidRPr="008A038C">
        <w:rPr>
          <w:sz w:val="26"/>
          <w:szCs w:val="26"/>
        </w:rPr>
        <w:t xml:space="preserve">на </w:t>
      </w:r>
      <w:r w:rsidR="0037644F" w:rsidRPr="008A038C">
        <w:rPr>
          <w:sz w:val="26"/>
          <w:szCs w:val="26"/>
        </w:rPr>
        <w:t>62,0</w:t>
      </w:r>
      <w:r w:rsidR="00B73A9E" w:rsidRPr="008A038C">
        <w:rPr>
          <w:sz w:val="26"/>
          <w:szCs w:val="26"/>
        </w:rPr>
        <w:t>% меньше</w:t>
      </w:r>
      <w:r w:rsidR="009A40FB" w:rsidRPr="008A038C">
        <w:rPr>
          <w:sz w:val="26"/>
          <w:szCs w:val="26"/>
        </w:rPr>
        <w:t xml:space="preserve"> административных правонарушений</w:t>
      </w:r>
      <w:r w:rsidR="00B73A9E" w:rsidRPr="008A038C">
        <w:rPr>
          <w:sz w:val="26"/>
          <w:szCs w:val="26"/>
        </w:rPr>
        <w:t xml:space="preserve"> (с </w:t>
      </w:r>
      <w:r w:rsidR="0037644F" w:rsidRPr="008A038C">
        <w:rPr>
          <w:sz w:val="26"/>
          <w:szCs w:val="26"/>
        </w:rPr>
        <w:t>92</w:t>
      </w:r>
      <w:r w:rsidR="00B73A9E" w:rsidRPr="008A038C">
        <w:rPr>
          <w:sz w:val="26"/>
          <w:szCs w:val="26"/>
        </w:rPr>
        <w:t xml:space="preserve"> до </w:t>
      </w:r>
      <w:r w:rsidR="0037644F" w:rsidRPr="008A038C">
        <w:rPr>
          <w:sz w:val="26"/>
          <w:szCs w:val="26"/>
        </w:rPr>
        <w:t>3</w:t>
      </w:r>
      <w:r w:rsidR="00B73A9E" w:rsidRPr="008A038C">
        <w:rPr>
          <w:sz w:val="26"/>
          <w:szCs w:val="26"/>
        </w:rPr>
        <w:t>5)</w:t>
      </w:r>
      <w:r w:rsidR="009A40FB" w:rsidRPr="008A038C">
        <w:rPr>
          <w:sz w:val="26"/>
          <w:szCs w:val="26"/>
        </w:rPr>
        <w:t>. Снижение обусловлено, вступлением в силу Указа Президента РФ №1126 от 2024</w:t>
      </w:r>
      <w:r w:rsidR="00B73A9E" w:rsidRPr="008A038C">
        <w:rPr>
          <w:sz w:val="26"/>
          <w:szCs w:val="26"/>
        </w:rPr>
        <w:t xml:space="preserve"> года</w:t>
      </w:r>
      <w:r w:rsidR="009A40FB" w:rsidRPr="008A038C">
        <w:rPr>
          <w:sz w:val="26"/>
          <w:szCs w:val="26"/>
        </w:rPr>
        <w:t xml:space="preserve">, завершением строительства скоростной трассы М-12, а также снижением количества въехавших впервые на территорию городского округа </w:t>
      </w:r>
      <w:proofErr w:type="spellStart"/>
      <w:r w:rsidR="009A40FB" w:rsidRPr="008A038C">
        <w:rPr>
          <w:sz w:val="26"/>
          <w:szCs w:val="26"/>
        </w:rPr>
        <w:t>Навашинский</w:t>
      </w:r>
      <w:proofErr w:type="spellEnd"/>
      <w:r w:rsidR="009A40FB" w:rsidRPr="008A038C">
        <w:rPr>
          <w:sz w:val="26"/>
          <w:szCs w:val="26"/>
        </w:rPr>
        <w:t xml:space="preserve"> иностранных граждан</w:t>
      </w:r>
      <w:r w:rsidR="00620CD7" w:rsidRPr="008A038C">
        <w:rPr>
          <w:sz w:val="26"/>
          <w:szCs w:val="26"/>
        </w:rPr>
        <w:t>.</w:t>
      </w:r>
      <w:r w:rsidR="008A1573" w:rsidRPr="008A038C">
        <w:rPr>
          <w:sz w:val="26"/>
          <w:szCs w:val="26"/>
        </w:rPr>
        <w:t xml:space="preserve"> </w:t>
      </w:r>
    </w:p>
    <w:p w14:paraId="7DAC8C18" w14:textId="56FE6322" w:rsidR="00E374AD" w:rsidRPr="008A038C" w:rsidRDefault="00AC02E9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Вместе с тем, наряду с указанными положительными аспектами остаются нерешенные проблемы в оперативно-служебной деятельности, влияющие на её результативность.</w:t>
      </w:r>
    </w:p>
    <w:p w14:paraId="14189152" w14:textId="52F48F1C" w:rsidR="00FC20D5" w:rsidRPr="008A038C" w:rsidRDefault="00A21498" w:rsidP="00B73A9E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Сократился</w:t>
      </w:r>
      <w:r w:rsidR="00F97337" w:rsidRPr="008A038C">
        <w:rPr>
          <w:sz w:val="26"/>
          <w:szCs w:val="26"/>
        </w:rPr>
        <w:t xml:space="preserve"> массив преступлений, уголовные дела по которым </w:t>
      </w:r>
      <w:r w:rsidRPr="008A038C">
        <w:rPr>
          <w:sz w:val="26"/>
          <w:szCs w:val="26"/>
        </w:rPr>
        <w:t>направлены в суд</w:t>
      </w:r>
      <w:r w:rsidR="00F97337" w:rsidRPr="008A038C">
        <w:rPr>
          <w:sz w:val="26"/>
          <w:szCs w:val="26"/>
        </w:rPr>
        <w:t xml:space="preserve"> (</w:t>
      </w:r>
      <w:r w:rsidR="0037644F" w:rsidRPr="008A038C">
        <w:rPr>
          <w:sz w:val="26"/>
          <w:szCs w:val="26"/>
        </w:rPr>
        <w:t>-18,0</w:t>
      </w:r>
      <w:r w:rsidR="00F97337" w:rsidRPr="008A038C">
        <w:rPr>
          <w:sz w:val="26"/>
          <w:szCs w:val="26"/>
        </w:rPr>
        <w:t xml:space="preserve">%, с </w:t>
      </w:r>
      <w:r w:rsidR="0037644F" w:rsidRPr="008A038C">
        <w:rPr>
          <w:sz w:val="26"/>
          <w:szCs w:val="26"/>
        </w:rPr>
        <w:t>161</w:t>
      </w:r>
      <w:r w:rsidR="00F97337" w:rsidRPr="008A038C">
        <w:rPr>
          <w:sz w:val="26"/>
          <w:szCs w:val="26"/>
        </w:rPr>
        <w:t xml:space="preserve"> до </w:t>
      </w:r>
      <w:r w:rsidR="0037644F" w:rsidRPr="008A038C">
        <w:rPr>
          <w:sz w:val="26"/>
          <w:szCs w:val="26"/>
        </w:rPr>
        <w:t>132</w:t>
      </w:r>
      <w:r w:rsidR="00F97337" w:rsidRPr="008A038C">
        <w:rPr>
          <w:sz w:val="26"/>
          <w:szCs w:val="26"/>
        </w:rPr>
        <w:t>)</w:t>
      </w:r>
      <w:r w:rsidR="006C3E2B" w:rsidRPr="008A038C">
        <w:rPr>
          <w:sz w:val="26"/>
          <w:szCs w:val="26"/>
        </w:rPr>
        <w:t xml:space="preserve">. </w:t>
      </w:r>
      <w:r w:rsidR="00F97337" w:rsidRPr="008A038C">
        <w:rPr>
          <w:sz w:val="26"/>
          <w:szCs w:val="26"/>
        </w:rPr>
        <w:t>Снизились долевые показатели раскрываемости</w:t>
      </w:r>
      <w:r w:rsidRPr="008A038C">
        <w:rPr>
          <w:sz w:val="26"/>
          <w:szCs w:val="26"/>
        </w:rPr>
        <w:t xml:space="preserve">                   (с </w:t>
      </w:r>
      <w:r w:rsidR="0037644F" w:rsidRPr="008A038C">
        <w:rPr>
          <w:sz w:val="26"/>
          <w:szCs w:val="26"/>
        </w:rPr>
        <w:t>62,9</w:t>
      </w:r>
      <w:r w:rsidRPr="008A038C">
        <w:rPr>
          <w:sz w:val="26"/>
          <w:szCs w:val="26"/>
        </w:rPr>
        <w:t xml:space="preserve">% до </w:t>
      </w:r>
      <w:r w:rsidR="0037644F" w:rsidRPr="008A038C">
        <w:rPr>
          <w:sz w:val="26"/>
          <w:szCs w:val="26"/>
        </w:rPr>
        <w:t>51,2</w:t>
      </w:r>
      <w:r w:rsidRPr="008A038C">
        <w:rPr>
          <w:sz w:val="26"/>
          <w:szCs w:val="26"/>
        </w:rPr>
        <w:t>%)</w:t>
      </w:r>
      <w:r w:rsidR="00F97337" w:rsidRPr="008A038C">
        <w:rPr>
          <w:sz w:val="26"/>
          <w:szCs w:val="26"/>
        </w:rPr>
        <w:t>.</w:t>
      </w:r>
      <w:r w:rsidR="00B73A9E" w:rsidRPr="008A038C">
        <w:rPr>
          <w:sz w:val="26"/>
          <w:szCs w:val="26"/>
        </w:rPr>
        <w:t xml:space="preserve"> М</w:t>
      </w:r>
      <w:r w:rsidR="00FC20D5" w:rsidRPr="008A038C">
        <w:rPr>
          <w:sz w:val="26"/>
          <w:szCs w:val="26"/>
        </w:rPr>
        <w:t>еньше раскрыто преступлений</w:t>
      </w:r>
      <w:r w:rsidR="004A13A9" w:rsidRPr="008A038C">
        <w:rPr>
          <w:sz w:val="26"/>
          <w:szCs w:val="26"/>
        </w:rPr>
        <w:t xml:space="preserve"> средней тяжести (-</w:t>
      </w:r>
      <w:r w:rsidR="0037644F" w:rsidRPr="008A038C">
        <w:rPr>
          <w:sz w:val="26"/>
          <w:szCs w:val="26"/>
        </w:rPr>
        <w:t>61,9</w:t>
      </w:r>
      <w:r w:rsidR="004A13A9" w:rsidRPr="008A038C">
        <w:rPr>
          <w:sz w:val="26"/>
          <w:szCs w:val="26"/>
        </w:rPr>
        <w:t xml:space="preserve">%, с </w:t>
      </w:r>
      <w:r w:rsidR="00A90877" w:rsidRPr="008A038C">
        <w:rPr>
          <w:sz w:val="26"/>
          <w:szCs w:val="26"/>
        </w:rPr>
        <w:t>63</w:t>
      </w:r>
      <w:r w:rsidR="004A13A9" w:rsidRPr="008A038C">
        <w:rPr>
          <w:sz w:val="26"/>
          <w:szCs w:val="26"/>
        </w:rPr>
        <w:t xml:space="preserve"> до 2</w:t>
      </w:r>
      <w:r w:rsidR="00A90877" w:rsidRPr="008A038C">
        <w:rPr>
          <w:sz w:val="26"/>
          <w:szCs w:val="26"/>
        </w:rPr>
        <w:t>4</w:t>
      </w:r>
      <w:r w:rsidR="004A13A9" w:rsidRPr="008A038C">
        <w:rPr>
          <w:sz w:val="26"/>
          <w:szCs w:val="26"/>
        </w:rPr>
        <w:t>)</w:t>
      </w:r>
      <w:r w:rsidR="00FC20D5" w:rsidRPr="008A038C">
        <w:rPr>
          <w:sz w:val="26"/>
          <w:szCs w:val="26"/>
        </w:rPr>
        <w:t xml:space="preserve">. Остаются нераскрытыми </w:t>
      </w:r>
      <w:r w:rsidR="00A90877" w:rsidRPr="008A038C">
        <w:rPr>
          <w:sz w:val="26"/>
          <w:szCs w:val="26"/>
        </w:rPr>
        <w:t>126</w:t>
      </w:r>
      <w:r w:rsidR="008671E4" w:rsidRPr="008A038C">
        <w:rPr>
          <w:sz w:val="26"/>
          <w:szCs w:val="26"/>
        </w:rPr>
        <w:t xml:space="preserve"> преступлени</w:t>
      </w:r>
      <w:r w:rsidR="00A90877" w:rsidRPr="008A038C">
        <w:rPr>
          <w:sz w:val="26"/>
          <w:szCs w:val="26"/>
        </w:rPr>
        <w:t>й</w:t>
      </w:r>
      <w:r w:rsidR="00FC20D5" w:rsidRPr="008A038C">
        <w:rPr>
          <w:sz w:val="26"/>
          <w:szCs w:val="26"/>
        </w:rPr>
        <w:t>.</w:t>
      </w:r>
    </w:p>
    <w:p w14:paraId="5CB3DF02" w14:textId="471410DB" w:rsidR="00302177" w:rsidRPr="008A038C" w:rsidRDefault="00302177" w:rsidP="00302177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Уменьшилось на </w:t>
      </w:r>
      <w:r w:rsidR="00A90877" w:rsidRPr="008A038C">
        <w:rPr>
          <w:sz w:val="26"/>
          <w:szCs w:val="26"/>
        </w:rPr>
        <w:t>50,0</w:t>
      </w:r>
      <w:r w:rsidRPr="008A038C">
        <w:rPr>
          <w:sz w:val="26"/>
          <w:szCs w:val="26"/>
        </w:rPr>
        <w:t xml:space="preserve">% число выявленных преступлений, связанных с незаконным оборотом оружия (с </w:t>
      </w:r>
      <w:r w:rsidR="00A90877" w:rsidRPr="008A038C">
        <w:rPr>
          <w:sz w:val="26"/>
          <w:szCs w:val="26"/>
        </w:rPr>
        <w:t>4</w:t>
      </w:r>
      <w:r w:rsidRPr="008A038C">
        <w:rPr>
          <w:sz w:val="26"/>
          <w:szCs w:val="26"/>
        </w:rPr>
        <w:t xml:space="preserve"> до </w:t>
      </w:r>
      <w:r w:rsidR="00A90877" w:rsidRPr="008A038C">
        <w:rPr>
          <w:sz w:val="26"/>
          <w:szCs w:val="26"/>
        </w:rPr>
        <w:t>2</w:t>
      </w:r>
      <w:r w:rsidRPr="008A038C">
        <w:rPr>
          <w:sz w:val="26"/>
          <w:szCs w:val="26"/>
        </w:rPr>
        <w:t>).</w:t>
      </w:r>
    </w:p>
    <w:p w14:paraId="2EBA1552" w14:textId="109869B4" w:rsidR="00310D0C" w:rsidRPr="008A038C" w:rsidRDefault="00310D0C" w:rsidP="00B73A9E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Отрицательная тенденция отмечается по линии общеуголовной преступности. Несмотря на снижение преступлений против собственности на </w:t>
      </w:r>
      <w:r w:rsidR="00A90877" w:rsidRPr="008A038C">
        <w:rPr>
          <w:sz w:val="26"/>
          <w:szCs w:val="26"/>
        </w:rPr>
        <w:t>15,9</w:t>
      </w:r>
      <w:r w:rsidRPr="008A038C">
        <w:rPr>
          <w:sz w:val="26"/>
          <w:szCs w:val="26"/>
        </w:rPr>
        <w:t>% (с</w:t>
      </w:r>
      <w:r w:rsidR="00A90877" w:rsidRPr="008A038C">
        <w:rPr>
          <w:sz w:val="26"/>
          <w:szCs w:val="26"/>
        </w:rPr>
        <w:t>о</w:t>
      </w:r>
      <w:r w:rsidRPr="008A038C">
        <w:rPr>
          <w:sz w:val="26"/>
          <w:szCs w:val="26"/>
        </w:rPr>
        <w:t xml:space="preserve"> </w:t>
      </w:r>
      <w:r w:rsidR="00A90877" w:rsidRPr="008A038C">
        <w:rPr>
          <w:sz w:val="26"/>
          <w:szCs w:val="26"/>
        </w:rPr>
        <w:t>1</w:t>
      </w:r>
      <w:r w:rsidRPr="008A038C">
        <w:rPr>
          <w:sz w:val="26"/>
          <w:szCs w:val="26"/>
        </w:rPr>
        <w:t>6</w:t>
      </w:r>
      <w:r w:rsidR="00A90877" w:rsidRPr="008A038C">
        <w:rPr>
          <w:sz w:val="26"/>
          <w:szCs w:val="26"/>
        </w:rPr>
        <w:t>4</w:t>
      </w:r>
      <w:r w:rsidRPr="008A038C">
        <w:rPr>
          <w:sz w:val="26"/>
          <w:szCs w:val="26"/>
        </w:rPr>
        <w:t xml:space="preserve"> до 1</w:t>
      </w:r>
      <w:r w:rsidR="00A90877" w:rsidRPr="008A038C">
        <w:rPr>
          <w:sz w:val="26"/>
          <w:szCs w:val="26"/>
        </w:rPr>
        <w:t>3</w:t>
      </w:r>
      <w:r w:rsidRPr="008A038C">
        <w:rPr>
          <w:sz w:val="26"/>
          <w:szCs w:val="26"/>
        </w:rPr>
        <w:t>8)</w:t>
      </w:r>
      <w:r w:rsidR="00F978B3" w:rsidRPr="008A038C">
        <w:rPr>
          <w:sz w:val="26"/>
          <w:szCs w:val="26"/>
        </w:rPr>
        <w:t xml:space="preserve">, количество уголовных дел, приостановленных производством, увеличилось на </w:t>
      </w:r>
      <w:r w:rsidR="00A90877" w:rsidRPr="008A038C">
        <w:rPr>
          <w:sz w:val="26"/>
          <w:szCs w:val="26"/>
        </w:rPr>
        <w:t>28,3</w:t>
      </w:r>
      <w:r w:rsidR="00F978B3" w:rsidRPr="008A038C">
        <w:rPr>
          <w:sz w:val="26"/>
          <w:szCs w:val="26"/>
        </w:rPr>
        <w:t xml:space="preserve">% (с </w:t>
      </w:r>
      <w:r w:rsidR="00A90877" w:rsidRPr="008A038C">
        <w:rPr>
          <w:sz w:val="26"/>
          <w:szCs w:val="26"/>
        </w:rPr>
        <w:t>60</w:t>
      </w:r>
      <w:r w:rsidR="00F978B3" w:rsidRPr="008A038C">
        <w:rPr>
          <w:sz w:val="26"/>
          <w:szCs w:val="26"/>
        </w:rPr>
        <w:t xml:space="preserve"> </w:t>
      </w:r>
      <w:proofErr w:type="gramStart"/>
      <w:r w:rsidR="00F978B3" w:rsidRPr="008A038C">
        <w:rPr>
          <w:sz w:val="26"/>
          <w:szCs w:val="26"/>
        </w:rPr>
        <w:t>до</w:t>
      </w:r>
      <w:proofErr w:type="gramEnd"/>
      <w:r w:rsidR="00F978B3" w:rsidRPr="008A038C">
        <w:rPr>
          <w:sz w:val="26"/>
          <w:szCs w:val="26"/>
        </w:rPr>
        <w:t xml:space="preserve"> </w:t>
      </w:r>
      <w:r w:rsidR="00A90877" w:rsidRPr="008A038C">
        <w:rPr>
          <w:sz w:val="26"/>
          <w:szCs w:val="26"/>
        </w:rPr>
        <w:t>77</w:t>
      </w:r>
      <w:r w:rsidR="00F978B3" w:rsidRPr="008A038C">
        <w:rPr>
          <w:sz w:val="26"/>
          <w:szCs w:val="26"/>
        </w:rPr>
        <w:t>). Результативность противодействия преступлениям данной категории сократилась на 1</w:t>
      </w:r>
      <w:r w:rsidR="00A90877" w:rsidRPr="008A038C">
        <w:rPr>
          <w:sz w:val="26"/>
          <w:szCs w:val="26"/>
        </w:rPr>
        <w:t>7</w:t>
      </w:r>
      <w:r w:rsidR="00F978B3" w:rsidRPr="008A038C">
        <w:rPr>
          <w:sz w:val="26"/>
          <w:szCs w:val="26"/>
        </w:rPr>
        <w:t xml:space="preserve">,1% (с </w:t>
      </w:r>
      <w:r w:rsidR="00A90877" w:rsidRPr="008A038C">
        <w:rPr>
          <w:sz w:val="26"/>
          <w:szCs w:val="26"/>
        </w:rPr>
        <w:t>60,5</w:t>
      </w:r>
      <w:r w:rsidR="00F978B3" w:rsidRPr="008A038C">
        <w:rPr>
          <w:sz w:val="26"/>
          <w:szCs w:val="26"/>
        </w:rPr>
        <w:t>% до 4</w:t>
      </w:r>
      <w:r w:rsidR="00A90877" w:rsidRPr="008A038C">
        <w:rPr>
          <w:sz w:val="26"/>
          <w:szCs w:val="26"/>
        </w:rPr>
        <w:t>3</w:t>
      </w:r>
      <w:r w:rsidR="00F978B3" w:rsidRPr="008A038C">
        <w:rPr>
          <w:sz w:val="26"/>
          <w:szCs w:val="26"/>
        </w:rPr>
        <w:t>,</w:t>
      </w:r>
      <w:r w:rsidR="00A90877" w:rsidRPr="008A038C">
        <w:rPr>
          <w:sz w:val="26"/>
          <w:szCs w:val="26"/>
        </w:rPr>
        <w:t>4</w:t>
      </w:r>
      <w:r w:rsidR="00F978B3" w:rsidRPr="008A038C">
        <w:rPr>
          <w:sz w:val="26"/>
          <w:szCs w:val="26"/>
        </w:rPr>
        <w:t>%).</w:t>
      </w:r>
    </w:p>
    <w:p w14:paraId="3A5711CD" w14:textId="0D03D93C" w:rsidR="00302177" w:rsidRPr="008A038C" w:rsidRDefault="00302177" w:rsidP="00B73A9E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Не в полной мере осуществлялась работа по раскрытию и расследованию преступлений категории «прошлых лет». За истекший период на 66,7% меньше раскрыто преступлений данной категории (с </w:t>
      </w:r>
      <w:r w:rsidR="00A90877" w:rsidRPr="008A038C">
        <w:rPr>
          <w:sz w:val="26"/>
          <w:szCs w:val="26"/>
        </w:rPr>
        <w:t>3</w:t>
      </w:r>
      <w:r w:rsidRPr="008A038C">
        <w:rPr>
          <w:sz w:val="26"/>
          <w:szCs w:val="26"/>
        </w:rPr>
        <w:t xml:space="preserve"> до </w:t>
      </w:r>
      <w:r w:rsidR="00A90877" w:rsidRPr="008A038C">
        <w:rPr>
          <w:sz w:val="26"/>
          <w:szCs w:val="26"/>
        </w:rPr>
        <w:t>1</w:t>
      </w:r>
      <w:r w:rsidRPr="008A038C">
        <w:rPr>
          <w:sz w:val="26"/>
          <w:szCs w:val="26"/>
        </w:rPr>
        <w:t>).</w:t>
      </w:r>
    </w:p>
    <w:p w14:paraId="44152D19" w14:textId="52918B25" w:rsidR="00FC20D5" w:rsidRPr="008A038C" w:rsidRDefault="00FC20D5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Значительные резервы повышения эффективности противодействия имущественным преступлениям, остаются в организации совместной деятельности подразделений, функционировании следственно-оперативных групп на местах происшествий. Требует наращивания интенсивность оперативного </w:t>
      </w:r>
      <w:proofErr w:type="gramStart"/>
      <w:r w:rsidRPr="008A038C">
        <w:rPr>
          <w:sz w:val="26"/>
          <w:szCs w:val="26"/>
        </w:rPr>
        <w:t>контроля за</w:t>
      </w:r>
      <w:proofErr w:type="gramEnd"/>
      <w:r w:rsidRPr="008A038C">
        <w:rPr>
          <w:sz w:val="26"/>
          <w:szCs w:val="26"/>
        </w:rPr>
        <w:t xml:space="preserve"> </w:t>
      </w:r>
      <w:r w:rsidRPr="008A038C">
        <w:rPr>
          <w:sz w:val="26"/>
          <w:szCs w:val="26"/>
        </w:rPr>
        <w:lastRenderedPageBreak/>
        <w:t>лицами, склонными к совершению имущественных деяний, в том числе в отношении которых осуществляется административный надзор, а также допускающих немедицинское употребление наркотических средств. Перспективна отработка мест хранения и каналов сбыта похищенного.</w:t>
      </w:r>
    </w:p>
    <w:p w14:paraId="66ECF305" w14:textId="68D9CDA3" w:rsidR="002452DA" w:rsidRPr="008A038C" w:rsidRDefault="002452DA" w:rsidP="002452DA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Невзирая на сокращение общего массива криминальных проявлений имущественного характера, в частности так называемых «традиционных» хищений, </w:t>
      </w:r>
      <w:r w:rsidR="00ED366A" w:rsidRPr="008A038C">
        <w:rPr>
          <w:sz w:val="26"/>
          <w:szCs w:val="26"/>
        </w:rPr>
        <w:t xml:space="preserve">по-прежнему </w:t>
      </w:r>
      <w:r w:rsidRPr="008A038C">
        <w:rPr>
          <w:sz w:val="26"/>
          <w:szCs w:val="26"/>
        </w:rPr>
        <w:t xml:space="preserve">все большую угрозу сбережениям граждан представляют «дистанционные» кражи и мошенничества. </w:t>
      </w:r>
      <w:r w:rsidR="000D3AE3" w:rsidRPr="008A038C">
        <w:rPr>
          <w:sz w:val="26"/>
          <w:szCs w:val="26"/>
        </w:rPr>
        <w:t>Н</w:t>
      </w:r>
      <w:r w:rsidRPr="008A038C">
        <w:rPr>
          <w:sz w:val="26"/>
          <w:szCs w:val="26"/>
        </w:rPr>
        <w:t>езначительно сократилось</w:t>
      </w:r>
      <w:r w:rsidR="000D3AE3" w:rsidRPr="008A038C">
        <w:rPr>
          <w:sz w:val="26"/>
          <w:szCs w:val="26"/>
        </w:rPr>
        <w:t xml:space="preserve"> их число</w:t>
      </w:r>
      <w:r w:rsidRPr="008A038C">
        <w:rPr>
          <w:sz w:val="26"/>
          <w:szCs w:val="26"/>
        </w:rPr>
        <w:t xml:space="preserve"> (с </w:t>
      </w:r>
      <w:r w:rsidR="00A90877" w:rsidRPr="008A038C">
        <w:rPr>
          <w:sz w:val="26"/>
          <w:szCs w:val="26"/>
        </w:rPr>
        <w:t>7</w:t>
      </w:r>
      <w:r w:rsidR="004A145B" w:rsidRPr="008A038C">
        <w:rPr>
          <w:sz w:val="26"/>
          <w:szCs w:val="26"/>
        </w:rPr>
        <w:t>2</w:t>
      </w:r>
      <w:r w:rsidRPr="008A038C">
        <w:rPr>
          <w:sz w:val="26"/>
          <w:szCs w:val="26"/>
        </w:rPr>
        <w:t xml:space="preserve"> до </w:t>
      </w:r>
      <w:r w:rsidR="00A90877" w:rsidRPr="008A038C">
        <w:rPr>
          <w:sz w:val="26"/>
          <w:szCs w:val="26"/>
        </w:rPr>
        <w:t>65</w:t>
      </w:r>
      <w:r w:rsidRPr="008A038C">
        <w:rPr>
          <w:sz w:val="26"/>
          <w:szCs w:val="26"/>
        </w:rPr>
        <w:t>), а причиненный ими материальный ущерб достиг бол</w:t>
      </w:r>
      <w:r w:rsidR="000D3AE3" w:rsidRPr="008A038C">
        <w:rPr>
          <w:sz w:val="26"/>
          <w:szCs w:val="26"/>
        </w:rPr>
        <w:t>ее</w:t>
      </w:r>
      <w:r w:rsidRPr="008A038C">
        <w:rPr>
          <w:sz w:val="26"/>
          <w:szCs w:val="26"/>
        </w:rPr>
        <w:t xml:space="preserve"> </w:t>
      </w:r>
      <w:r w:rsidR="00A90877" w:rsidRPr="008A038C">
        <w:rPr>
          <w:sz w:val="26"/>
          <w:szCs w:val="26"/>
        </w:rPr>
        <w:t>четырнадцати</w:t>
      </w:r>
      <w:r w:rsidRPr="008A038C">
        <w:rPr>
          <w:sz w:val="26"/>
          <w:szCs w:val="26"/>
        </w:rPr>
        <w:t xml:space="preserve"> миллионов рублей.</w:t>
      </w:r>
    </w:p>
    <w:p w14:paraId="63B30C85" w14:textId="77777777" w:rsidR="002452DA" w:rsidRPr="008A038C" w:rsidRDefault="002452DA" w:rsidP="002452DA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 последнее время актуальным стал вопрос проведения разъяснительных бесед с лицами, пострадавшими от мошеннических действий. Необходимо объяснять, что их могут сделать соучастниками и исполнителями преступлений. </w:t>
      </w:r>
    </w:p>
    <w:p w14:paraId="66F430BE" w14:textId="214971EE" w:rsidR="002452DA" w:rsidRPr="008A038C" w:rsidRDefault="002452DA" w:rsidP="002452DA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 сложившихся условиях </w:t>
      </w:r>
      <w:proofErr w:type="gramStart"/>
      <w:r w:rsidRPr="008A038C">
        <w:rPr>
          <w:sz w:val="26"/>
          <w:szCs w:val="26"/>
        </w:rPr>
        <w:t>важное значение</w:t>
      </w:r>
      <w:proofErr w:type="gramEnd"/>
      <w:r w:rsidRPr="008A038C">
        <w:rPr>
          <w:sz w:val="26"/>
          <w:szCs w:val="26"/>
        </w:rPr>
        <w:t xml:space="preserve"> должно отводиться профилактике, путём масштабного и прямого информирования населения. Провод</w:t>
      </w:r>
      <w:r w:rsidR="00053C03" w:rsidRPr="008A038C">
        <w:rPr>
          <w:sz w:val="26"/>
          <w:szCs w:val="26"/>
        </w:rPr>
        <w:t>ить</w:t>
      </w:r>
      <w:r w:rsidRPr="008A038C">
        <w:rPr>
          <w:sz w:val="26"/>
          <w:szCs w:val="26"/>
        </w:rPr>
        <w:t xml:space="preserve"> встречи с трудовыми коллективами.</w:t>
      </w:r>
    </w:p>
    <w:p w14:paraId="14C35013" w14:textId="45374414" w:rsidR="00384FA4" w:rsidRPr="008A038C" w:rsidRDefault="00384FA4" w:rsidP="00384FA4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Неизменно, одним из криминогенных факторов остается алкоголизация населения. </w:t>
      </w:r>
      <w:proofErr w:type="gramStart"/>
      <w:r w:rsidR="00AC0646" w:rsidRPr="008A038C">
        <w:rPr>
          <w:sz w:val="26"/>
          <w:szCs w:val="26"/>
        </w:rPr>
        <w:t>Несмотря на профилактическую работу в области документирования административных правонарушений по фактам появления в состоянии опьянения в общественных местах, количество выявленных административных правонарушений, предусмотренных ст. 20.21 КоАП РФ, увеличилось на 20,2% (со 188 до 226), з</w:t>
      </w:r>
      <w:r w:rsidRPr="008A038C">
        <w:rPr>
          <w:sz w:val="26"/>
          <w:szCs w:val="26"/>
        </w:rPr>
        <w:t>а истекший период увеличилось число преступников, совершивших противоправные деяния в состоянии алкогольного опьянения (+</w:t>
      </w:r>
      <w:r w:rsidR="00A90877" w:rsidRPr="008A038C">
        <w:rPr>
          <w:sz w:val="26"/>
          <w:szCs w:val="26"/>
        </w:rPr>
        <w:t>22,5</w:t>
      </w:r>
      <w:r w:rsidRPr="008A038C">
        <w:rPr>
          <w:sz w:val="26"/>
          <w:szCs w:val="26"/>
        </w:rPr>
        <w:t xml:space="preserve">%; с </w:t>
      </w:r>
      <w:r w:rsidR="00A90877" w:rsidRPr="008A038C">
        <w:rPr>
          <w:sz w:val="26"/>
          <w:szCs w:val="26"/>
        </w:rPr>
        <w:t>40</w:t>
      </w:r>
      <w:r w:rsidRPr="008A038C">
        <w:rPr>
          <w:sz w:val="26"/>
          <w:szCs w:val="26"/>
        </w:rPr>
        <w:t xml:space="preserve"> до </w:t>
      </w:r>
      <w:r w:rsidR="00A90877" w:rsidRPr="008A038C">
        <w:rPr>
          <w:sz w:val="26"/>
          <w:szCs w:val="26"/>
        </w:rPr>
        <w:t>49</w:t>
      </w:r>
      <w:r w:rsidRPr="008A038C">
        <w:rPr>
          <w:sz w:val="26"/>
          <w:szCs w:val="26"/>
        </w:rPr>
        <w:t xml:space="preserve">). </w:t>
      </w:r>
      <w:proofErr w:type="gramEnd"/>
    </w:p>
    <w:p w14:paraId="23E3B2A2" w14:textId="77777777" w:rsidR="00384FA4" w:rsidRPr="008A038C" w:rsidRDefault="00384FA4" w:rsidP="00384FA4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Вместе с тем, в состоянии опьянения совершается практически каждое второе преступление. Учитывая уровень алкоголизации населения, целесообразно повысить интенсивность </w:t>
      </w:r>
      <w:proofErr w:type="gramStart"/>
      <w:r w:rsidRPr="008A038C">
        <w:rPr>
          <w:sz w:val="26"/>
          <w:szCs w:val="26"/>
        </w:rPr>
        <w:t>контроля за</w:t>
      </w:r>
      <w:proofErr w:type="gramEnd"/>
      <w:r w:rsidRPr="008A038C">
        <w:rPr>
          <w:sz w:val="26"/>
          <w:szCs w:val="26"/>
        </w:rPr>
        <w:t xml:space="preserve"> соблюдением правил продажи спиртосодержащей продукции, отработкой, особенно в вечернее и ночное время мест, прилегающих к увеселительным заведениям. Ориентировать личный состав на изъятие с улиц граждан, находящихся в пьяном виде, склонных к хулиганским действиям и иным правонарушениям, в установленном порядке обеспечить их медицинское освидетельствование.</w:t>
      </w:r>
    </w:p>
    <w:p w14:paraId="6114A3ED" w14:textId="531704D4" w:rsidR="004468C0" w:rsidRPr="008A038C" w:rsidRDefault="008B196F" w:rsidP="004468C0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Важное место в профилактической деятельности занимает пресечение семейно-бытовых преступлений, остается актуальным внесение корректив в практику документирования превентивных составов. На </w:t>
      </w:r>
      <w:r w:rsidR="00AC0646" w:rsidRPr="008A038C">
        <w:rPr>
          <w:sz w:val="26"/>
          <w:szCs w:val="26"/>
        </w:rPr>
        <w:t>30,6</w:t>
      </w:r>
      <w:r w:rsidRPr="008A038C">
        <w:rPr>
          <w:sz w:val="26"/>
          <w:szCs w:val="26"/>
        </w:rPr>
        <w:t xml:space="preserve">% сократилось количество выявленных деяний, (с </w:t>
      </w:r>
      <w:r w:rsidR="00AC0646" w:rsidRPr="008A038C">
        <w:rPr>
          <w:sz w:val="26"/>
          <w:szCs w:val="26"/>
        </w:rPr>
        <w:t>36</w:t>
      </w:r>
      <w:r w:rsidRPr="008A038C">
        <w:rPr>
          <w:sz w:val="26"/>
          <w:szCs w:val="26"/>
        </w:rPr>
        <w:t xml:space="preserve"> до </w:t>
      </w:r>
      <w:r w:rsidR="00AC0646" w:rsidRPr="008A038C">
        <w:rPr>
          <w:sz w:val="26"/>
          <w:szCs w:val="26"/>
        </w:rPr>
        <w:t>25</w:t>
      </w:r>
      <w:r w:rsidRPr="008A038C">
        <w:rPr>
          <w:sz w:val="26"/>
          <w:szCs w:val="26"/>
        </w:rPr>
        <w:t xml:space="preserve">), в том числе на </w:t>
      </w:r>
      <w:r w:rsidR="00AC0646" w:rsidRPr="008A038C">
        <w:rPr>
          <w:sz w:val="26"/>
          <w:szCs w:val="26"/>
        </w:rPr>
        <w:t>31,3</w:t>
      </w:r>
      <w:r w:rsidRPr="008A038C">
        <w:rPr>
          <w:sz w:val="26"/>
          <w:szCs w:val="26"/>
        </w:rPr>
        <w:t xml:space="preserve">% преступлений двойной превенции (с </w:t>
      </w:r>
      <w:r w:rsidR="00AC0646" w:rsidRPr="008A038C">
        <w:rPr>
          <w:sz w:val="26"/>
          <w:szCs w:val="26"/>
        </w:rPr>
        <w:t>32</w:t>
      </w:r>
      <w:r w:rsidRPr="008A038C">
        <w:rPr>
          <w:sz w:val="26"/>
          <w:szCs w:val="26"/>
        </w:rPr>
        <w:t xml:space="preserve"> </w:t>
      </w:r>
      <w:proofErr w:type="gramStart"/>
      <w:r w:rsidRPr="008A038C">
        <w:rPr>
          <w:sz w:val="26"/>
          <w:szCs w:val="26"/>
        </w:rPr>
        <w:t>до</w:t>
      </w:r>
      <w:proofErr w:type="gramEnd"/>
      <w:r w:rsidRPr="008A038C">
        <w:rPr>
          <w:sz w:val="26"/>
          <w:szCs w:val="26"/>
        </w:rPr>
        <w:t xml:space="preserve"> </w:t>
      </w:r>
      <w:r w:rsidR="00AC0646" w:rsidRPr="008A038C">
        <w:rPr>
          <w:sz w:val="26"/>
          <w:szCs w:val="26"/>
        </w:rPr>
        <w:t>22</w:t>
      </w:r>
      <w:r w:rsidRPr="008A038C">
        <w:rPr>
          <w:sz w:val="26"/>
          <w:szCs w:val="26"/>
        </w:rPr>
        <w:t>)</w:t>
      </w:r>
      <w:r w:rsidR="004468C0" w:rsidRPr="008A038C">
        <w:rPr>
          <w:sz w:val="26"/>
          <w:szCs w:val="26"/>
        </w:rPr>
        <w:t xml:space="preserve">. </w:t>
      </w:r>
    </w:p>
    <w:p w14:paraId="5EAA37C9" w14:textId="1FFEFE87" w:rsidR="001930EC" w:rsidRPr="008A038C" w:rsidRDefault="00962A05" w:rsidP="00962A05">
      <w:pPr>
        <w:pStyle w:val="1"/>
        <w:ind w:firstLine="709"/>
        <w:jc w:val="both"/>
        <w:rPr>
          <w:color w:val="auto"/>
          <w:sz w:val="26"/>
          <w:szCs w:val="26"/>
        </w:rPr>
      </w:pPr>
      <w:r w:rsidRPr="008A038C">
        <w:rPr>
          <w:color w:val="auto"/>
          <w:sz w:val="26"/>
          <w:szCs w:val="26"/>
        </w:rPr>
        <w:t xml:space="preserve">В зоне особых рисков остается подрастающее поколение. </w:t>
      </w:r>
      <w:r w:rsidR="000D3AE3" w:rsidRPr="008A038C">
        <w:rPr>
          <w:color w:val="auto"/>
          <w:sz w:val="26"/>
          <w:szCs w:val="26"/>
        </w:rPr>
        <w:t xml:space="preserve">По сравнению с прошлым годом, не удалось сохранить </w:t>
      </w:r>
      <w:r w:rsidRPr="008A038C">
        <w:rPr>
          <w:color w:val="auto"/>
          <w:sz w:val="26"/>
          <w:szCs w:val="26"/>
        </w:rPr>
        <w:t>тенденции</w:t>
      </w:r>
      <w:r w:rsidR="000D3AE3" w:rsidRPr="008A038C">
        <w:rPr>
          <w:color w:val="auto"/>
          <w:sz w:val="26"/>
          <w:szCs w:val="26"/>
        </w:rPr>
        <w:t xml:space="preserve"> по снижению криминальной активности несовершеннолетних</w:t>
      </w:r>
      <w:r w:rsidR="00053C03" w:rsidRPr="008A038C">
        <w:rPr>
          <w:color w:val="auto"/>
          <w:sz w:val="26"/>
          <w:szCs w:val="26"/>
        </w:rPr>
        <w:t>.</w:t>
      </w:r>
      <w:r w:rsidRPr="008A038C">
        <w:rPr>
          <w:color w:val="auto"/>
          <w:sz w:val="26"/>
          <w:szCs w:val="26"/>
        </w:rPr>
        <w:t xml:space="preserve"> </w:t>
      </w:r>
      <w:r w:rsidR="00313385" w:rsidRPr="008A038C">
        <w:rPr>
          <w:color w:val="auto"/>
          <w:sz w:val="26"/>
          <w:szCs w:val="26"/>
        </w:rPr>
        <w:t>Количество противоправных деяний, совершенных подростками</w:t>
      </w:r>
      <w:r w:rsidR="00AC0646" w:rsidRPr="008A038C">
        <w:rPr>
          <w:color w:val="auto"/>
          <w:sz w:val="26"/>
          <w:szCs w:val="26"/>
        </w:rPr>
        <w:t>, возросло с 0 до 6</w:t>
      </w:r>
      <w:r w:rsidRPr="008A038C">
        <w:rPr>
          <w:color w:val="auto"/>
          <w:sz w:val="26"/>
          <w:szCs w:val="26"/>
        </w:rPr>
        <w:t xml:space="preserve">. </w:t>
      </w:r>
      <w:r w:rsidR="008671E4" w:rsidRPr="008A038C">
        <w:rPr>
          <w:color w:val="auto"/>
          <w:sz w:val="26"/>
          <w:szCs w:val="26"/>
        </w:rPr>
        <w:t>В структуре подростковой преступности, как и прежде, преобладают имущественные преступления. Так за 12 месяцев совершено 4 кражи и 2 угона транспортных средств.</w:t>
      </w:r>
    </w:p>
    <w:p w14:paraId="3C9B4D6B" w14:textId="41EDC1EC" w:rsidR="00D35988" w:rsidRPr="008A038C" w:rsidRDefault="00D35988" w:rsidP="00D0239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38C">
        <w:rPr>
          <w:rFonts w:ascii="Times New Roman" w:hAnsi="Times New Roman" w:cs="Times New Roman"/>
          <w:sz w:val="26"/>
          <w:szCs w:val="26"/>
        </w:rPr>
        <w:t xml:space="preserve">Неизменно, к числу важнейших национальных приоритетов относится противодействие вызовам и угрозам экономической безопасности государства, субъектов предпринимательской деятельности и жителей района. Однако в данном направлении работа проводится недостаточно эффективно. </w:t>
      </w:r>
      <w:r w:rsidR="00CB3E3C" w:rsidRPr="008A038C">
        <w:rPr>
          <w:rFonts w:ascii="Times New Roman" w:hAnsi="Times New Roman" w:cs="Times New Roman"/>
          <w:sz w:val="26"/>
          <w:szCs w:val="26"/>
        </w:rPr>
        <w:t>Несмотря на рост выявленных</w:t>
      </w:r>
      <w:r w:rsidRPr="008A038C">
        <w:rPr>
          <w:rFonts w:ascii="Times New Roman" w:hAnsi="Times New Roman" w:cs="Times New Roman"/>
          <w:sz w:val="26"/>
          <w:szCs w:val="26"/>
        </w:rPr>
        <w:t xml:space="preserve"> деяний экономической направленности (</w:t>
      </w:r>
      <w:r w:rsidR="00CB3E3C" w:rsidRPr="008A038C">
        <w:rPr>
          <w:rFonts w:ascii="Times New Roman" w:hAnsi="Times New Roman" w:cs="Times New Roman"/>
          <w:sz w:val="26"/>
          <w:szCs w:val="26"/>
        </w:rPr>
        <w:t>+</w:t>
      </w:r>
      <w:r w:rsidR="00536488" w:rsidRPr="008A038C">
        <w:rPr>
          <w:rFonts w:ascii="Times New Roman" w:hAnsi="Times New Roman" w:cs="Times New Roman"/>
          <w:sz w:val="26"/>
          <w:szCs w:val="26"/>
        </w:rPr>
        <w:t>66,7</w:t>
      </w:r>
      <w:r w:rsidRPr="008A038C">
        <w:rPr>
          <w:rFonts w:ascii="Times New Roman" w:hAnsi="Times New Roman" w:cs="Times New Roman"/>
          <w:sz w:val="26"/>
          <w:szCs w:val="26"/>
        </w:rPr>
        <w:t xml:space="preserve">% с </w:t>
      </w:r>
      <w:r w:rsidR="00536488" w:rsidRPr="008A038C">
        <w:rPr>
          <w:rFonts w:ascii="Times New Roman" w:hAnsi="Times New Roman" w:cs="Times New Roman"/>
          <w:sz w:val="26"/>
          <w:szCs w:val="26"/>
        </w:rPr>
        <w:t>3</w:t>
      </w:r>
      <w:r w:rsidRPr="008A038C">
        <w:rPr>
          <w:rFonts w:ascii="Times New Roman" w:hAnsi="Times New Roman" w:cs="Times New Roman"/>
          <w:sz w:val="26"/>
          <w:szCs w:val="26"/>
        </w:rPr>
        <w:t xml:space="preserve"> до </w:t>
      </w:r>
      <w:r w:rsidR="00536488" w:rsidRPr="008A038C">
        <w:rPr>
          <w:rFonts w:ascii="Times New Roman" w:hAnsi="Times New Roman" w:cs="Times New Roman"/>
          <w:sz w:val="26"/>
          <w:szCs w:val="26"/>
        </w:rPr>
        <w:t>5</w:t>
      </w:r>
      <w:r w:rsidR="00CB3E3C" w:rsidRPr="008A038C">
        <w:rPr>
          <w:rFonts w:ascii="Times New Roman" w:hAnsi="Times New Roman" w:cs="Times New Roman"/>
          <w:sz w:val="26"/>
          <w:szCs w:val="26"/>
        </w:rPr>
        <w:t>),</w:t>
      </w:r>
      <w:r w:rsidR="00536488" w:rsidRPr="008A038C">
        <w:rPr>
          <w:rFonts w:ascii="Times New Roman" w:hAnsi="Times New Roman" w:cs="Times New Roman"/>
          <w:sz w:val="26"/>
          <w:szCs w:val="26"/>
        </w:rPr>
        <w:t xml:space="preserve"> з</w:t>
      </w:r>
      <w:r w:rsidRPr="008A038C">
        <w:rPr>
          <w:rFonts w:ascii="Times New Roman" w:hAnsi="Times New Roman" w:cs="Times New Roman"/>
          <w:sz w:val="26"/>
          <w:szCs w:val="26"/>
        </w:rPr>
        <w:t>а отчетный период отсутствуют результаты работы по выявлению фактов взяточничества в крупном размере, а также преступлений, совершенных в сфере реализации национальных проектов.</w:t>
      </w:r>
    </w:p>
    <w:p w14:paraId="2BEAB3ED" w14:textId="55C0AA92" w:rsidR="00E374AD" w:rsidRPr="008A038C" w:rsidRDefault="00AC02E9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lastRenderedPageBreak/>
        <w:t>Менее результативно использовалась практика избрания мер процессуального принуждения. Наблюдается снижение показателей лиц, задержанных в порядке ст.91, 92 УПК РФ (-</w:t>
      </w:r>
      <w:r w:rsidR="00536488" w:rsidRPr="008A038C">
        <w:rPr>
          <w:sz w:val="26"/>
          <w:szCs w:val="26"/>
        </w:rPr>
        <w:t>86,7</w:t>
      </w:r>
      <w:r w:rsidRPr="008A038C">
        <w:rPr>
          <w:sz w:val="26"/>
          <w:szCs w:val="26"/>
        </w:rPr>
        <w:t xml:space="preserve">%; с </w:t>
      </w:r>
      <w:r w:rsidR="00536488" w:rsidRPr="008A038C">
        <w:rPr>
          <w:sz w:val="26"/>
          <w:szCs w:val="26"/>
        </w:rPr>
        <w:t>15</w:t>
      </w:r>
      <w:r w:rsidRPr="008A038C">
        <w:rPr>
          <w:sz w:val="26"/>
          <w:szCs w:val="26"/>
        </w:rPr>
        <w:t xml:space="preserve"> до </w:t>
      </w:r>
      <w:r w:rsidR="00536488" w:rsidRPr="008A038C">
        <w:rPr>
          <w:sz w:val="26"/>
          <w:szCs w:val="26"/>
        </w:rPr>
        <w:t>2</w:t>
      </w:r>
      <w:r w:rsidRPr="008A038C">
        <w:rPr>
          <w:sz w:val="26"/>
          <w:szCs w:val="26"/>
        </w:rPr>
        <w:t>)</w:t>
      </w:r>
      <w:r w:rsidR="00FE5901" w:rsidRPr="008A038C">
        <w:rPr>
          <w:sz w:val="26"/>
          <w:szCs w:val="26"/>
        </w:rPr>
        <w:t>, н</w:t>
      </w:r>
      <w:r w:rsidRPr="008A038C">
        <w:rPr>
          <w:sz w:val="26"/>
          <w:szCs w:val="26"/>
        </w:rPr>
        <w:t xml:space="preserve">а </w:t>
      </w:r>
      <w:r w:rsidR="00536488" w:rsidRPr="008A038C">
        <w:rPr>
          <w:sz w:val="26"/>
          <w:szCs w:val="26"/>
        </w:rPr>
        <w:t>77,8</w:t>
      </w:r>
      <w:r w:rsidR="00313385" w:rsidRPr="008A038C">
        <w:rPr>
          <w:sz w:val="26"/>
          <w:szCs w:val="26"/>
        </w:rPr>
        <w:t>%</w:t>
      </w:r>
      <w:r w:rsidRPr="008A038C">
        <w:rPr>
          <w:sz w:val="26"/>
          <w:szCs w:val="26"/>
        </w:rPr>
        <w:t xml:space="preserve"> </w:t>
      </w:r>
      <w:r w:rsidR="004A763C" w:rsidRPr="008A038C">
        <w:rPr>
          <w:sz w:val="26"/>
          <w:szCs w:val="26"/>
        </w:rPr>
        <w:t>меньше арестовано</w:t>
      </w:r>
      <w:r w:rsidRPr="008A038C">
        <w:rPr>
          <w:sz w:val="26"/>
          <w:szCs w:val="26"/>
        </w:rPr>
        <w:t xml:space="preserve"> (с </w:t>
      </w:r>
      <w:r w:rsidR="00536488" w:rsidRPr="008A038C">
        <w:rPr>
          <w:sz w:val="26"/>
          <w:szCs w:val="26"/>
        </w:rPr>
        <w:t>9</w:t>
      </w:r>
      <w:r w:rsidRPr="008A038C">
        <w:rPr>
          <w:sz w:val="26"/>
          <w:szCs w:val="26"/>
        </w:rPr>
        <w:t xml:space="preserve"> до </w:t>
      </w:r>
      <w:r w:rsidR="00536488" w:rsidRPr="008A038C">
        <w:rPr>
          <w:sz w:val="26"/>
          <w:szCs w:val="26"/>
        </w:rPr>
        <w:t>2</w:t>
      </w:r>
      <w:r w:rsidRPr="008A038C">
        <w:rPr>
          <w:sz w:val="26"/>
          <w:szCs w:val="26"/>
        </w:rPr>
        <w:t>).</w:t>
      </w:r>
    </w:p>
    <w:p w14:paraId="487C58A7" w14:textId="0EBFE140" w:rsidR="00ED149C" w:rsidRPr="008A038C" w:rsidRDefault="00ED149C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Еще одной из мер обеспечения безопасности граждан, соблюдения общественного порядка является контроль полиции за состоянием организации дорожного движения в соответствии с установленными требованиями. На постоянной основе проводятся рейдовые мероприятия по выявлению грубых нарушений правил дорожного движения.</w:t>
      </w:r>
    </w:p>
    <w:p w14:paraId="32BADD7A" w14:textId="3C20B56B" w:rsidR="00ED149C" w:rsidRPr="008A038C" w:rsidRDefault="00ED149C" w:rsidP="00ED149C">
      <w:pPr>
        <w:pStyle w:val="1"/>
        <w:tabs>
          <w:tab w:val="left" w:pos="2410"/>
          <w:tab w:val="left" w:pos="4503"/>
          <w:tab w:val="left" w:pos="6788"/>
        </w:tabs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Стоит отметить, что благодаря профилактическим мерам в области дорожно-транспортных происшествий, связанных с управлением транспортным средством в нетрезвом виде, удалось сократить на 16,7% количество дорожно-транспортных происшествия по вине водителей, находящихся в состоянии опьянения (с 12 до 10). Инспекторами ДПС за 12 месяцев выявлено на 12,2% больше административных правонарушений по ст. 12.8 КоАП РФ «Управление транспортным средс</w:t>
      </w:r>
      <w:r w:rsidR="00B94FD2">
        <w:rPr>
          <w:sz w:val="26"/>
          <w:szCs w:val="26"/>
        </w:rPr>
        <w:t xml:space="preserve">твом в состоянии опьянения…»  </w:t>
      </w:r>
      <w:r w:rsidRPr="008A038C">
        <w:rPr>
          <w:sz w:val="26"/>
          <w:szCs w:val="26"/>
        </w:rPr>
        <w:t>(с 74 до 83).</w:t>
      </w:r>
    </w:p>
    <w:p w14:paraId="1E876D1D" w14:textId="75FC3781" w:rsidR="00E374AD" w:rsidRPr="008A038C" w:rsidRDefault="00ED149C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Тем не менее</w:t>
      </w:r>
      <w:r w:rsidR="00AC02E9" w:rsidRPr="008A038C">
        <w:rPr>
          <w:sz w:val="26"/>
          <w:szCs w:val="26"/>
        </w:rPr>
        <w:t xml:space="preserve"> </w:t>
      </w:r>
      <w:r w:rsidRPr="008A038C">
        <w:rPr>
          <w:sz w:val="26"/>
          <w:szCs w:val="26"/>
        </w:rPr>
        <w:t>о</w:t>
      </w:r>
      <w:r w:rsidR="00AC02E9" w:rsidRPr="008A038C">
        <w:rPr>
          <w:sz w:val="26"/>
          <w:szCs w:val="26"/>
        </w:rPr>
        <w:t xml:space="preserve">стается сложной обстановка в сфере пассажирских перевозок. </w:t>
      </w:r>
      <w:r w:rsidR="00312A0C" w:rsidRPr="008A038C">
        <w:rPr>
          <w:sz w:val="26"/>
          <w:szCs w:val="26"/>
        </w:rPr>
        <w:t>Так</w:t>
      </w:r>
      <w:r w:rsidR="00277130" w:rsidRPr="008A038C">
        <w:rPr>
          <w:sz w:val="26"/>
          <w:szCs w:val="26"/>
        </w:rPr>
        <w:t>, несмотря на снижение</w:t>
      </w:r>
      <w:r w:rsidR="00AC02E9" w:rsidRPr="008A038C">
        <w:rPr>
          <w:sz w:val="26"/>
          <w:szCs w:val="26"/>
        </w:rPr>
        <w:t xml:space="preserve"> дорожно-транспортных происшествий </w:t>
      </w:r>
      <w:r w:rsidR="00277130" w:rsidRPr="008A038C">
        <w:rPr>
          <w:sz w:val="26"/>
          <w:szCs w:val="26"/>
        </w:rPr>
        <w:t xml:space="preserve">на </w:t>
      </w:r>
      <w:r w:rsidR="00672EB9" w:rsidRPr="008A038C">
        <w:rPr>
          <w:sz w:val="26"/>
          <w:szCs w:val="26"/>
        </w:rPr>
        <w:t>15,5</w:t>
      </w:r>
      <w:r w:rsidR="00277130" w:rsidRPr="008A038C">
        <w:rPr>
          <w:sz w:val="26"/>
          <w:szCs w:val="26"/>
        </w:rPr>
        <w:t xml:space="preserve">% </w:t>
      </w:r>
      <w:r w:rsidR="00AC02E9" w:rsidRPr="008A038C">
        <w:rPr>
          <w:sz w:val="26"/>
          <w:szCs w:val="26"/>
        </w:rPr>
        <w:t xml:space="preserve">(с </w:t>
      </w:r>
      <w:r w:rsidR="00672EB9" w:rsidRPr="008A038C">
        <w:rPr>
          <w:sz w:val="26"/>
          <w:szCs w:val="26"/>
        </w:rPr>
        <w:t>304</w:t>
      </w:r>
      <w:r w:rsidR="00AC02E9" w:rsidRPr="008A038C">
        <w:rPr>
          <w:sz w:val="26"/>
          <w:szCs w:val="26"/>
        </w:rPr>
        <w:t xml:space="preserve"> до </w:t>
      </w:r>
      <w:r w:rsidR="00EC45E8" w:rsidRPr="008A038C">
        <w:rPr>
          <w:sz w:val="26"/>
          <w:szCs w:val="26"/>
        </w:rPr>
        <w:t>2</w:t>
      </w:r>
      <w:r w:rsidR="005F2C5C" w:rsidRPr="008A038C">
        <w:rPr>
          <w:sz w:val="26"/>
          <w:szCs w:val="26"/>
        </w:rPr>
        <w:t>57</w:t>
      </w:r>
      <w:r w:rsidR="00AC02E9" w:rsidRPr="008A038C">
        <w:rPr>
          <w:sz w:val="26"/>
          <w:szCs w:val="26"/>
        </w:rPr>
        <w:t xml:space="preserve">), </w:t>
      </w:r>
      <w:r w:rsidR="00EC45E8" w:rsidRPr="008A038C">
        <w:rPr>
          <w:sz w:val="26"/>
          <w:szCs w:val="26"/>
        </w:rPr>
        <w:t>в дорожно-транспортных происшествиях погибло 1</w:t>
      </w:r>
      <w:r w:rsidR="005F2C5C" w:rsidRPr="008A038C">
        <w:rPr>
          <w:sz w:val="26"/>
          <w:szCs w:val="26"/>
        </w:rPr>
        <w:t>2</w:t>
      </w:r>
      <w:r w:rsidR="00B45AAD" w:rsidRPr="008A038C">
        <w:rPr>
          <w:sz w:val="26"/>
          <w:szCs w:val="26"/>
        </w:rPr>
        <w:t xml:space="preserve"> человек, в том числе 1 ребенок, пострадало в них </w:t>
      </w:r>
      <w:r w:rsidR="005F2C5C" w:rsidRPr="008A038C">
        <w:rPr>
          <w:sz w:val="26"/>
          <w:szCs w:val="26"/>
        </w:rPr>
        <w:t>107</w:t>
      </w:r>
      <w:r w:rsidR="00B45AAD" w:rsidRPr="008A038C">
        <w:rPr>
          <w:sz w:val="26"/>
          <w:szCs w:val="26"/>
        </w:rPr>
        <w:t xml:space="preserve"> граждан</w:t>
      </w:r>
      <w:r w:rsidR="00672EB9" w:rsidRPr="008A038C">
        <w:rPr>
          <w:sz w:val="26"/>
          <w:szCs w:val="26"/>
        </w:rPr>
        <w:t>, из них 9 детей до 16 лет</w:t>
      </w:r>
      <w:r w:rsidR="00E409B3" w:rsidRPr="008A038C">
        <w:rPr>
          <w:sz w:val="26"/>
          <w:szCs w:val="26"/>
        </w:rPr>
        <w:t>.</w:t>
      </w:r>
    </w:p>
    <w:p w14:paraId="4E79EF23" w14:textId="6C9BC153" w:rsidR="00E374AD" w:rsidRPr="008A038C" w:rsidRDefault="00E409B3" w:rsidP="00D0239C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 xml:space="preserve">Еще одной проблемой, которая начинает негативно сказываться на </w:t>
      </w:r>
      <w:r w:rsidR="00B45AAD" w:rsidRPr="008A038C">
        <w:rPr>
          <w:sz w:val="26"/>
          <w:szCs w:val="26"/>
        </w:rPr>
        <w:t>деятельности отдела</w:t>
      </w:r>
      <w:r w:rsidRPr="008A038C">
        <w:rPr>
          <w:sz w:val="26"/>
          <w:szCs w:val="26"/>
        </w:rPr>
        <w:t xml:space="preserve">, является большой отток кадрового состава, в том числе имеющего опыт и практические знания. </w:t>
      </w:r>
      <w:r w:rsidR="00AC02E9" w:rsidRPr="008A038C">
        <w:rPr>
          <w:sz w:val="26"/>
          <w:szCs w:val="26"/>
        </w:rPr>
        <w:t xml:space="preserve">Некомплект личного состава, возрос с </w:t>
      </w:r>
      <w:r w:rsidRPr="008A038C">
        <w:rPr>
          <w:sz w:val="26"/>
          <w:szCs w:val="26"/>
        </w:rPr>
        <w:t>3</w:t>
      </w:r>
      <w:r w:rsidR="00B45AAD" w:rsidRPr="008A038C">
        <w:rPr>
          <w:sz w:val="26"/>
          <w:szCs w:val="26"/>
        </w:rPr>
        <w:t>5</w:t>
      </w:r>
      <w:r w:rsidR="00AC02E9" w:rsidRPr="008A038C">
        <w:rPr>
          <w:sz w:val="26"/>
          <w:szCs w:val="26"/>
        </w:rPr>
        <w:t xml:space="preserve"> до 3</w:t>
      </w:r>
      <w:r w:rsidR="009F3E57" w:rsidRPr="008A038C">
        <w:rPr>
          <w:sz w:val="26"/>
          <w:szCs w:val="26"/>
        </w:rPr>
        <w:t>8</w:t>
      </w:r>
      <w:r w:rsidR="00AC02E9" w:rsidRPr="008A038C">
        <w:rPr>
          <w:sz w:val="26"/>
          <w:szCs w:val="26"/>
        </w:rPr>
        <w:t xml:space="preserve"> единиц и</w:t>
      </w:r>
      <w:r w:rsidR="005D7550" w:rsidRPr="008A038C">
        <w:rPr>
          <w:sz w:val="26"/>
          <w:szCs w:val="26"/>
        </w:rPr>
        <w:t xml:space="preserve"> составил</w:t>
      </w:r>
      <w:r w:rsidR="00AC02E9" w:rsidRPr="008A038C">
        <w:rPr>
          <w:sz w:val="26"/>
          <w:szCs w:val="26"/>
        </w:rPr>
        <w:t xml:space="preserve"> </w:t>
      </w:r>
      <w:r w:rsidR="009F3E57" w:rsidRPr="008A038C">
        <w:rPr>
          <w:sz w:val="26"/>
          <w:szCs w:val="26"/>
        </w:rPr>
        <w:t>25,5</w:t>
      </w:r>
      <w:r w:rsidR="00AC02E9" w:rsidRPr="008A038C">
        <w:rPr>
          <w:sz w:val="26"/>
          <w:szCs w:val="26"/>
        </w:rPr>
        <w:t xml:space="preserve">%. </w:t>
      </w:r>
      <w:bookmarkEnd w:id="1"/>
    </w:p>
    <w:p w14:paraId="1D6D863E" w14:textId="5C9DDAF5" w:rsidR="00783570" w:rsidRPr="008A038C" w:rsidRDefault="00783570" w:rsidP="00783570">
      <w:pPr>
        <w:pStyle w:val="1"/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В целях дальнейшего оздоровления оперативной обстановки, совершенствования организационных основ профилактики преступлений и правонарушений, на предстоящий период 2026 года, необходимо:</w:t>
      </w:r>
    </w:p>
    <w:p w14:paraId="375EF27C" w14:textId="0F88DEB1" w:rsidR="00783570" w:rsidRPr="008A038C" w:rsidRDefault="00783570" w:rsidP="0078357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Продолжить комплекс профилактических мер среди населения о профилактике мошенничеств и краж с банковских краж, в том числе с применением сети Интернет и иных информационных технологий.</w:t>
      </w:r>
    </w:p>
    <w:p w14:paraId="508940E8" w14:textId="77777777" w:rsidR="00783570" w:rsidRPr="008A038C" w:rsidRDefault="00783570" w:rsidP="0078357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Усилить работу по профилактике дорожно-транспортных происшествий, травматизма и смертности на дорогах.</w:t>
      </w:r>
    </w:p>
    <w:p w14:paraId="50C04020" w14:textId="7A68DF9E" w:rsidR="00987AD9" w:rsidRPr="008A038C" w:rsidRDefault="00987AD9" w:rsidP="00783570">
      <w:pPr>
        <w:pStyle w:val="1"/>
        <w:numPr>
          <w:ilvl w:val="0"/>
          <w:numId w:val="1"/>
        </w:numPr>
        <w:tabs>
          <w:tab w:val="left" w:pos="1172"/>
        </w:tabs>
        <w:ind w:firstLine="709"/>
        <w:jc w:val="both"/>
        <w:rPr>
          <w:sz w:val="26"/>
          <w:szCs w:val="26"/>
        </w:rPr>
      </w:pPr>
      <w:r w:rsidRPr="008A038C">
        <w:rPr>
          <w:sz w:val="26"/>
          <w:szCs w:val="26"/>
        </w:rPr>
        <w:t>Разработать и осуществить дополнительный комплекс мероприятий по подбору кандидатов и сокращению некомплекта в ведущих подразделениях МО МВД России «</w:t>
      </w:r>
      <w:proofErr w:type="spellStart"/>
      <w:r w:rsidRPr="008A038C">
        <w:rPr>
          <w:sz w:val="26"/>
          <w:szCs w:val="26"/>
        </w:rPr>
        <w:t>Навашинский</w:t>
      </w:r>
      <w:proofErr w:type="spellEnd"/>
      <w:r w:rsidRPr="008A038C">
        <w:rPr>
          <w:sz w:val="26"/>
          <w:szCs w:val="26"/>
        </w:rPr>
        <w:t>», при этом акцентировать внимание на подборе кандидатов руководителями подразделений, с организацией ежемесячного заслушивания о проведенной работе по подбору кандидатов</w:t>
      </w:r>
    </w:p>
    <w:p w14:paraId="3C8BF786" w14:textId="77777777" w:rsidR="00783570" w:rsidRPr="008A038C" w:rsidRDefault="00783570" w:rsidP="00783570">
      <w:pPr>
        <w:pStyle w:val="1"/>
        <w:ind w:firstLine="709"/>
        <w:jc w:val="center"/>
        <w:rPr>
          <w:i/>
          <w:iCs/>
          <w:sz w:val="26"/>
          <w:szCs w:val="26"/>
        </w:rPr>
      </w:pPr>
    </w:p>
    <w:p w14:paraId="43729290" w14:textId="77777777" w:rsidR="00783570" w:rsidRPr="008A038C" w:rsidRDefault="00783570" w:rsidP="00D0239C">
      <w:pPr>
        <w:pStyle w:val="1"/>
        <w:ind w:firstLine="709"/>
        <w:jc w:val="both"/>
        <w:rPr>
          <w:sz w:val="26"/>
          <w:szCs w:val="26"/>
        </w:rPr>
      </w:pPr>
    </w:p>
    <w:sectPr w:rsidR="00783570" w:rsidRPr="008A038C" w:rsidSect="00AC6AE2">
      <w:headerReference w:type="first" r:id="rId9"/>
      <w:pgSz w:w="11900" w:h="16840"/>
      <w:pgMar w:top="851" w:right="851" w:bottom="851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139BF" w14:textId="77777777" w:rsidR="002B4638" w:rsidRDefault="002B4638">
      <w:r>
        <w:separator/>
      </w:r>
    </w:p>
  </w:endnote>
  <w:endnote w:type="continuationSeparator" w:id="0">
    <w:p w14:paraId="20064A64" w14:textId="77777777" w:rsidR="002B4638" w:rsidRDefault="002B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1B43D" w14:textId="77777777" w:rsidR="002B4638" w:rsidRDefault="002B4638">
      <w:r>
        <w:separator/>
      </w:r>
    </w:p>
  </w:footnote>
  <w:footnote w:type="continuationSeparator" w:id="0">
    <w:p w14:paraId="4A324642" w14:textId="77777777" w:rsidR="002B4638" w:rsidRDefault="002B4638">
      <w:r>
        <w:continuationSeparator/>
      </w:r>
    </w:p>
  </w:footnote>
  <w:footnote w:id="1">
    <w:p w14:paraId="5999362D" w14:textId="77777777" w:rsidR="00E374AD" w:rsidRDefault="00AC02E9">
      <w:pPr>
        <w:pStyle w:val="a4"/>
      </w:pPr>
      <w:r>
        <w:rPr>
          <w:vertAlign w:val="superscript"/>
        </w:rPr>
        <w:footnoteRef/>
      </w:r>
      <w:r>
        <w:t xml:space="preserve"> Далее - «МО МВД России», «МО МВД», «Отдел».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AB320" w14:textId="77777777" w:rsidR="00E374AD" w:rsidRDefault="00E374A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75B"/>
    <w:multiLevelType w:val="multilevel"/>
    <w:tmpl w:val="63204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AD"/>
    <w:rsid w:val="00003950"/>
    <w:rsid w:val="00003F37"/>
    <w:rsid w:val="00053C03"/>
    <w:rsid w:val="00095920"/>
    <w:rsid w:val="000A4BD7"/>
    <w:rsid w:val="000C6758"/>
    <w:rsid w:val="000D3AE3"/>
    <w:rsid w:val="000E7318"/>
    <w:rsid w:val="0010528B"/>
    <w:rsid w:val="00133246"/>
    <w:rsid w:val="001546BC"/>
    <w:rsid w:val="00165B1F"/>
    <w:rsid w:val="0017116D"/>
    <w:rsid w:val="001930EC"/>
    <w:rsid w:val="00195C9A"/>
    <w:rsid w:val="001A37A2"/>
    <w:rsid w:val="001B0DBC"/>
    <w:rsid w:val="001B67D9"/>
    <w:rsid w:val="001D2407"/>
    <w:rsid w:val="0021751F"/>
    <w:rsid w:val="0022644F"/>
    <w:rsid w:val="002452DA"/>
    <w:rsid w:val="00266E3F"/>
    <w:rsid w:val="00277130"/>
    <w:rsid w:val="00287D26"/>
    <w:rsid w:val="00294E44"/>
    <w:rsid w:val="002B4638"/>
    <w:rsid w:val="002B5B4E"/>
    <w:rsid w:val="00302177"/>
    <w:rsid w:val="00310D0C"/>
    <w:rsid w:val="00312A0C"/>
    <w:rsid w:val="00313385"/>
    <w:rsid w:val="00327C68"/>
    <w:rsid w:val="00336010"/>
    <w:rsid w:val="00346C1D"/>
    <w:rsid w:val="00352B3F"/>
    <w:rsid w:val="003560EE"/>
    <w:rsid w:val="0037644F"/>
    <w:rsid w:val="003776B7"/>
    <w:rsid w:val="0038033C"/>
    <w:rsid w:val="00384FA4"/>
    <w:rsid w:val="00387143"/>
    <w:rsid w:val="003E79A3"/>
    <w:rsid w:val="003F6303"/>
    <w:rsid w:val="00411904"/>
    <w:rsid w:val="004316A4"/>
    <w:rsid w:val="004468C0"/>
    <w:rsid w:val="0044715B"/>
    <w:rsid w:val="00466EA0"/>
    <w:rsid w:val="004722F7"/>
    <w:rsid w:val="00473F6B"/>
    <w:rsid w:val="004A13A9"/>
    <w:rsid w:val="004A145B"/>
    <w:rsid w:val="004A763C"/>
    <w:rsid w:val="004D4FA7"/>
    <w:rsid w:val="004E09F4"/>
    <w:rsid w:val="00523073"/>
    <w:rsid w:val="00536488"/>
    <w:rsid w:val="0057250A"/>
    <w:rsid w:val="00593318"/>
    <w:rsid w:val="005A142D"/>
    <w:rsid w:val="005C54D2"/>
    <w:rsid w:val="005D57AE"/>
    <w:rsid w:val="005D7550"/>
    <w:rsid w:val="005E4F03"/>
    <w:rsid w:val="005E6688"/>
    <w:rsid w:val="005F2C5C"/>
    <w:rsid w:val="00620CD7"/>
    <w:rsid w:val="006565C7"/>
    <w:rsid w:val="00672EB9"/>
    <w:rsid w:val="00683D73"/>
    <w:rsid w:val="006C3E2B"/>
    <w:rsid w:val="006D0846"/>
    <w:rsid w:val="006D35C8"/>
    <w:rsid w:val="006E2F2E"/>
    <w:rsid w:val="00717448"/>
    <w:rsid w:val="0074548B"/>
    <w:rsid w:val="00747D67"/>
    <w:rsid w:val="007519F2"/>
    <w:rsid w:val="00757F4D"/>
    <w:rsid w:val="007722FA"/>
    <w:rsid w:val="00776ED0"/>
    <w:rsid w:val="00783570"/>
    <w:rsid w:val="00792F37"/>
    <w:rsid w:val="008265EC"/>
    <w:rsid w:val="00844140"/>
    <w:rsid w:val="00861194"/>
    <w:rsid w:val="008671E4"/>
    <w:rsid w:val="008A038C"/>
    <w:rsid w:val="008A1573"/>
    <w:rsid w:val="008B196F"/>
    <w:rsid w:val="008E3B82"/>
    <w:rsid w:val="008E7D3A"/>
    <w:rsid w:val="008F56F8"/>
    <w:rsid w:val="00952728"/>
    <w:rsid w:val="009541FA"/>
    <w:rsid w:val="00962A05"/>
    <w:rsid w:val="00987AD9"/>
    <w:rsid w:val="00990745"/>
    <w:rsid w:val="009A40FB"/>
    <w:rsid w:val="009C74E8"/>
    <w:rsid w:val="009D3316"/>
    <w:rsid w:val="009E3D3C"/>
    <w:rsid w:val="009F31A6"/>
    <w:rsid w:val="009F3E57"/>
    <w:rsid w:val="00A21498"/>
    <w:rsid w:val="00A274AC"/>
    <w:rsid w:val="00A460AD"/>
    <w:rsid w:val="00A90877"/>
    <w:rsid w:val="00A94AC4"/>
    <w:rsid w:val="00AB5628"/>
    <w:rsid w:val="00AC02E9"/>
    <w:rsid w:val="00AC0646"/>
    <w:rsid w:val="00AC3922"/>
    <w:rsid w:val="00AC6AE2"/>
    <w:rsid w:val="00AC7B19"/>
    <w:rsid w:val="00AD4F27"/>
    <w:rsid w:val="00B24C98"/>
    <w:rsid w:val="00B45AAD"/>
    <w:rsid w:val="00B73A9E"/>
    <w:rsid w:val="00B77DD6"/>
    <w:rsid w:val="00B94FD2"/>
    <w:rsid w:val="00BD3882"/>
    <w:rsid w:val="00BD6FBD"/>
    <w:rsid w:val="00BE0EF5"/>
    <w:rsid w:val="00C35E88"/>
    <w:rsid w:val="00C75BE7"/>
    <w:rsid w:val="00C911A8"/>
    <w:rsid w:val="00C96855"/>
    <w:rsid w:val="00CB3E3C"/>
    <w:rsid w:val="00CC2DFA"/>
    <w:rsid w:val="00D00034"/>
    <w:rsid w:val="00D0239C"/>
    <w:rsid w:val="00D258D1"/>
    <w:rsid w:val="00D2664E"/>
    <w:rsid w:val="00D35988"/>
    <w:rsid w:val="00DA49CA"/>
    <w:rsid w:val="00DC1A4C"/>
    <w:rsid w:val="00DF0E9E"/>
    <w:rsid w:val="00DF2F8D"/>
    <w:rsid w:val="00E0681B"/>
    <w:rsid w:val="00E3535D"/>
    <w:rsid w:val="00E374AD"/>
    <w:rsid w:val="00E409B3"/>
    <w:rsid w:val="00E60DC4"/>
    <w:rsid w:val="00E653AF"/>
    <w:rsid w:val="00E82F31"/>
    <w:rsid w:val="00EC189D"/>
    <w:rsid w:val="00EC45E8"/>
    <w:rsid w:val="00EC6FCD"/>
    <w:rsid w:val="00ED149C"/>
    <w:rsid w:val="00ED366A"/>
    <w:rsid w:val="00EF5B71"/>
    <w:rsid w:val="00F571AE"/>
    <w:rsid w:val="00F9548F"/>
    <w:rsid w:val="00F97337"/>
    <w:rsid w:val="00F978B3"/>
    <w:rsid w:val="00FA3CB1"/>
    <w:rsid w:val="00FB0AF7"/>
    <w:rsid w:val="00FB0C46"/>
    <w:rsid w:val="00FC20D5"/>
    <w:rsid w:val="00FD13BA"/>
    <w:rsid w:val="00FE1AF6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7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35988"/>
    <w:pPr>
      <w:ind w:left="720"/>
      <w:contextualSpacing/>
    </w:pPr>
  </w:style>
  <w:style w:type="table" w:styleId="a7">
    <w:name w:val="Table Grid"/>
    <w:basedOn w:val="a1"/>
    <w:uiPriority w:val="59"/>
    <w:rsid w:val="00AC6AE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6A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AE2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AC6AE2"/>
    <w:rPr>
      <w:color w:val="000000"/>
    </w:rPr>
  </w:style>
  <w:style w:type="paragraph" w:styleId="ab">
    <w:name w:val="header"/>
    <w:basedOn w:val="a"/>
    <w:link w:val="ac"/>
    <w:uiPriority w:val="99"/>
    <w:unhideWhenUsed/>
    <w:rsid w:val="008A03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38C"/>
    <w:rPr>
      <w:color w:val="000000"/>
    </w:rPr>
  </w:style>
  <w:style w:type="paragraph" w:styleId="ad">
    <w:name w:val="footer"/>
    <w:basedOn w:val="a"/>
    <w:link w:val="ae"/>
    <w:uiPriority w:val="99"/>
    <w:unhideWhenUsed/>
    <w:rsid w:val="008A03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38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35988"/>
    <w:pPr>
      <w:ind w:left="720"/>
      <w:contextualSpacing/>
    </w:pPr>
  </w:style>
  <w:style w:type="table" w:styleId="a7">
    <w:name w:val="Table Grid"/>
    <w:basedOn w:val="a1"/>
    <w:uiPriority w:val="59"/>
    <w:rsid w:val="00AC6AE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C6A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AE2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AC6AE2"/>
    <w:rPr>
      <w:color w:val="000000"/>
    </w:rPr>
  </w:style>
  <w:style w:type="paragraph" w:styleId="ab">
    <w:name w:val="header"/>
    <w:basedOn w:val="a"/>
    <w:link w:val="ac"/>
    <w:uiPriority w:val="99"/>
    <w:unhideWhenUsed/>
    <w:rsid w:val="008A03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038C"/>
    <w:rPr>
      <w:color w:val="000000"/>
    </w:rPr>
  </w:style>
  <w:style w:type="paragraph" w:styleId="ad">
    <w:name w:val="footer"/>
    <w:basedOn w:val="a"/>
    <w:link w:val="ae"/>
    <w:uiPriority w:val="99"/>
    <w:unhideWhenUsed/>
    <w:rsid w:val="008A03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03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2026-03-18T08:12:00Z</cp:lastPrinted>
  <dcterms:created xsi:type="dcterms:W3CDTF">2026-03-10T06:08:00Z</dcterms:created>
  <dcterms:modified xsi:type="dcterms:W3CDTF">2026-03-18T10:32:00Z</dcterms:modified>
</cp:coreProperties>
</file>